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2293" w14:textId="5909056E" w:rsidR="00C704C3" w:rsidRDefault="00C704C3" w:rsidP="00C704C3">
      <w:pPr>
        <w:spacing w:line="260" w:lineRule="atLeast"/>
        <w:rPr>
          <w:lang w:val="de-D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4644"/>
        <w:gridCol w:w="3686"/>
      </w:tblGrid>
      <w:tr w:rsidR="002417C7" w:rsidRPr="0008045F" w14:paraId="0BB06767" w14:textId="77777777" w:rsidTr="002417C7">
        <w:tc>
          <w:tcPr>
            <w:tcW w:w="4644" w:type="dxa"/>
            <w:shd w:val="clear" w:color="auto" w:fill="auto"/>
          </w:tcPr>
          <w:p w14:paraId="6FCEDC5B" w14:textId="2AF89B07" w:rsidR="002C2D41" w:rsidRPr="002417C7" w:rsidRDefault="00B420C0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57728" behindDoc="0" locked="0" layoutInCell="1" allowOverlap="1" wp14:anchorId="550F38D8" wp14:editId="1C3B5355">
                  <wp:simplePos x="0" y="0"/>
                  <wp:positionH relativeFrom="column">
                    <wp:align>left</wp:align>
                  </wp:positionH>
                  <wp:positionV relativeFrom="paragraph">
                    <wp:posOffset>-1902460</wp:posOffset>
                  </wp:positionV>
                  <wp:extent cx="1066800" cy="1466850"/>
                  <wp:effectExtent l="0" t="0" r="0" b="0"/>
                  <wp:wrapSquare wrapText="bothSides"/>
                  <wp:docPr id="4" name="Picture 8" descr="logo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shd w:val="clear" w:color="auto" w:fill="auto"/>
          </w:tcPr>
          <w:p w14:paraId="4A2231BD" w14:textId="77777777" w:rsidR="002C2D41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>33 Southdown Avenue</w:t>
            </w:r>
          </w:p>
          <w:p w14:paraId="1CDB0544" w14:textId="66ECAF07" w:rsidR="002C2D41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>Brighton</w:t>
            </w:r>
          </w:p>
          <w:p w14:paraId="1965C0DF" w14:textId="2A05863C" w:rsidR="002C2D41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>BN1 6EH</w:t>
            </w:r>
          </w:p>
          <w:p w14:paraId="6FA4E335" w14:textId="3F859BF8" w:rsidR="002C2D41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>United Kingdom</w:t>
            </w:r>
          </w:p>
          <w:p w14:paraId="23AD4AF0" w14:textId="77777777" w:rsidR="002C2D41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  <w:p w14:paraId="4A209534" w14:textId="38B4472A" w:rsidR="002C2D41" w:rsidRPr="00B420C0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lang w:val="de-CH"/>
              </w:rPr>
            </w:pPr>
            <w:r w:rsidRPr="00B420C0">
              <w:rPr>
                <w:lang w:val="de-CH"/>
              </w:rPr>
              <w:t>Tel: ++44 (0) 1273 330331</w:t>
            </w:r>
          </w:p>
          <w:p w14:paraId="25DBCB84" w14:textId="77777777" w:rsidR="002C2D41" w:rsidRPr="00B420C0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lang w:val="de-CH"/>
              </w:rPr>
            </w:pPr>
            <w:r w:rsidRPr="00B420C0">
              <w:rPr>
                <w:lang w:val="de-CH"/>
              </w:rPr>
              <w:t>contact@thepolicypractice.com</w:t>
            </w:r>
            <w:r w:rsidRPr="00B420C0">
              <w:rPr>
                <w:lang w:val="de-CH"/>
              </w:rPr>
              <w:tab/>
            </w:r>
          </w:p>
          <w:p w14:paraId="716DA7E2" w14:textId="725AF0FB" w:rsidR="002C2D41" w:rsidRPr="00B420C0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lang w:val="de-CH"/>
              </w:rPr>
            </w:pPr>
            <w:r w:rsidRPr="00B420C0">
              <w:rPr>
                <w:lang w:val="de-CH"/>
              </w:rPr>
              <w:t>www.thepolicypractice.com</w:t>
            </w:r>
          </w:p>
          <w:p w14:paraId="6DE8812C" w14:textId="77777777" w:rsidR="002C2D41" w:rsidRPr="00B420C0" w:rsidRDefault="002C2D41" w:rsidP="002417C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lang w:val="de-CH"/>
              </w:rPr>
            </w:pPr>
          </w:p>
        </w:tc>
      </w:tr>
    </w:tbl>
    <w:p w14:paraId="4C4949C1" w14:textId="77777777" w:rsidR="00C704C3" w:rsidRDefault="00C704C3" w:rsidP="00C704C3">
      <w:pPr>
        <w:pStyle w:val="InsideAddress"/>
        <w:spacing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CURRICULUM VITAE</w:t>
      </w:r>
    </w:p>
    <w:p w14:paraId="329F61BB" w14:textId="77777777" w:rsidR="00C704C3" w:rsidRDefault="00C704C3" w:rsidP="00C704C3">
      <w:pPr>
        <w:rPr>
          <w:lang w:val="en-GB"/>
        </w:rPr>
      </w:pPr>
    </w:p>
    <w:p w14:paraId="27751D00" w14:textId="77777777" w:rsidR="00C704C3" w:rsidRDefault="00C704C3" w:rsidP="00C704C3">
      <w:pPr>
        <w:rPr>
          <w:lang w:val="en-GB"/>
        </w:rPr>
      </w:pPr>
    </w:p>
    <w:p w14:paraId="52E64936" w14:textId="77777777" w:rsidR="00C704C3" w:rsidRDefault="00C704C3" w:rsidP="00C704C3">
      <w:pPr>
        <w:pStyle w:val="Heading6"/>
        <w:tabs>
          <w:tab w:val="left" w:pos="2160"/>
        </w:tabs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>GARETH WILLIAMS</w:t>
      </w:r>
    </w:p>
    <w:p w14:paraId="23086C14" w14:textId="77777777" w:rsidR="00C704C3" w:rsidRDefault="00C704C3" w:rsidP="00C704C3">
      <w:pPr>
        <w:tabs>
          <w:tab w:val="left" w:pos="2160"/>
        </w:tabs>
      </w:pPr>
      <w:r>
        <w:rPr>
          <w:b/>
          <w:bCs/>
        </w:rPr>
        <w:t>DATE OF BIRTH</w:t>
      </w:r>
      <w:r>
        <w:tab/>
        <w:t xml:space="preserve">4 September 1972 </w:t>
      </w:r>
      <w:r>
        <w:tab/>
      </w:r>
      <w:r>
        <w:tab/>
      </w:r>
    </w:p>
    <w:p w14:paraId="13AFC908" w14:textId="77777777" w:rsidR="00C704C3" w:rsidRDefault="00C704C3" w:rsidP="00C704C3">
      <w:r>
        <w:rPr>
          <w:b/>
          <w:bCs/>
        </w:rPr>
        <w:t>NATIONALITY</w:t>
      </w:r>
      <w:r>
        <w:tab/>
      </w:r>
      <w:r>
        <w:tab/>
        <w:t>Swiss - British</w:t>
      </w:r>
    </w:p>
    <w:p w14:paraId="349BAA6B" w14:textId="77777777" w:rsidR="00C704C3" w:rsidRDefault="00C704C3" w:rsidP="00C704C3">
      <w:r>
        <w:rPr>
          <w:b/>
          <w:bCs/>
        </w:rPr>
        <w:t>LANGUAGES</w:t>
      </w:r>
      <w:r>
        <w:rPr>
          <w:b/>
          <w:bCs/>
        </w:rPr>
        <w:tab/>
      </w:r>
      <w:r>
        <w:tab/>
        <w:t>English:  Mother tongue</w:t>
      </w:r>
    </w:p>
    <w:p w14:paraId="52E59E57" w14:textId="6E6B4656" w:rsidR="00C704C3" w:rsidRDefault="00C704C3" w:rsidP="00C704C3">
      <w:pPr>
        <w:ind w:left="1440" w:firstLine="720"/>
      </w:pPr>
      <w:r>
        <w:t xml:space="preserve">French:  </w:t>
      </w:r>
      <w:r w:rsidR="0008045F">
        <w:t>Professional fluency</w:t>
      </w:r>
    </w:p>
    <w:p w14:paraId="4DF856C8" w14:textId="77777777" w:rsidR="00C704C3" w:rsidRDefault="00C704C3" w:rsidP="00C704C3">
      <w:pPr>
        <w:ind w:left="1440" w:firstLine="720"/>
      </w:pPr>
      <w:r>
        <w:t>German: Good comprehension</w:t>
      </w:r>
    </w:p>
    <w:p w14:paraId="0546D79F" w14:textId="57E47FC7" w:rsidR="00FA038C" w:rsidRPr="00422CE9" w:rsidRDefault="00FA038C" w:rsidP="002C2D41">
      <w:pPr>
        <w:pStyle w:val="Heading6"/>
      </w:pPr>
      <w:r w:rsidRPr="00422CE9">
        <w:tab/>
      </w:r>
    </w:p>
    <w:p w14:paraId="09CA9068" w14:textId="68BE8ECA" w:rsidR="004B0495" w:rsidRPr="004B0495" w:rsidRDefault="00E724EF" w:rsidP="00E45A47">
      <w:pPr>
        <w:numPr>
          <w:ilvl w:val="0"/>
          <w:numId w:val="13"/>
        </w:numPr>
      </w:pPr>
      <w:r>
        <w:t>More than t</w:t>
      </w:r>
      <w:bookmarkStart w:id="0" w:name="_GoBack"/>
      <w:bookmarkEnd w:id="0"/>
      <w:r w:rsidR="00971CFF">
        <w:t>wenty</w:t>
      </w:r>
      <w:r w:rsidR="004B0495" w:rsidRPr="004B0495">
        <w:t xml:space="preserve"> years of experience working on development aid policy and management.</w:t>
      </w:r>
    </w:p>
    <w:p w14:paraId="3B12AE9D" w14:textId="694B3996" w:rsidR="004B0495" w:rsidRDefault="00FF62B3" w:rsidP="00E45A47">
      <w:pPr>
        <w:numPr>
          <w:ilvl w:val="0"/>
          <w:numId w:val="13"/>
        </w:numPr>
      </w:pPr>
      <w:r w:rsidRPr="004B0495">
        <w:t>An expert on political economy and governance in developing countries</w:t>
      </w:r>
      <w:r w:rsidR="004B0495">
        <w:t>. Completion of numerous country and sector level political economy assessments.</w:t>
      </w:r>
    </w:p>
    <w:p w14:paraId="7288C82B" w14:textId="4FD2BE27" w:rsidR="002C2D41" w:rsidRPr="004B0495" w:rsidRDefault="002C2D41" w:rsidP="002C2D41">
      <w:pPr>
        <w:numPr>
          <w:ilvl w:val="0"/>
          <w:numId w:val="13"/>
        </w:numPr>
      </w:pPr>
      <w:r>
        <w:t xml:space="preserve">Broad ranging sectoral expertise. Led recent sectoral political economy studies on agriculture (Rwanda), trade policy (Mozambique), agribusiness (Nigeria), </w:t>
      </w:r>
      <w:r w:rsidR="0008045F">
        <w:t xml:space="preserve">health (Ghana and Nigeria), </w:t>
      </w:r>
      <w:r>
        <w:t xml:space="preserve">anti-corruption (Sierra Leone), public financial management (DRC), education (DRC), trade policy (Nigeria), M&amp;E systems (Nigeria), agriculture (Zambia). </w:t>
      </w:r>
    </w:p>
    <w:p w14:paraId="56C185CA" w14:textId="77777777" w:rsidR="00481DB1" w:rsidRDefault="00481DB1" w:rsidP="00E45A47">
      <w:pPr>
        <w:numPr>
          <w:ilvl w:val="0"/>
          <w:numId w:val="13"/>
        </w:numPr>
      </w:pPr>
      <w:r>
        <w:t xml:space="preserve">Experienced evaluator of development </w:t>
      </w:r>
      <w:proofErr w:type="spellStart"/>
      <w:r>
        <w:t>programmes</w:t>
      </w:r>
      <w:proofErr w:type="spellEnd"/>
      <w:r>
        <w:t xml:space="preserve"> with a focus on evaluation of social accountability and governance </w:t>
      </w:r>
      <w:proofErr w:type="spellStart"/>
      <w:r>
        <w:t>programmes</w:t>
      </w:r>
      <w:proofErr w:type="spellEnd"/>
      <w:r>
        <w:t>.</w:t>
      </w:r>
    </w:p>
    <w:p w14:paraId="59367E88" w14:textId="77777777" w:rsidR="00FA038C" w:rsidRDefault="00FA038C" w:rsidP="00E45A47">
      <w:pPr>
        <w:numPr>
          <w:ilvl w:val="0"/>
          <w:numId w:val="13"/>
        </w:numPr>
      </w:pPr>
      <w:r w:rsidRPr="00422CE9">
        <w:t xml:space="preserve">Previous employment with European Commission and World Bank.   </w:t>
      </w:r>
      <w:r w:rsidR="00743186">
        <w:t>C</w:t>
      </w:r>
      <w:r w:rsidRPr="00422CE9">
        <w:t xml:space="preserve">onsulting </w:t>
      </w:r>
      <w:r w:rsidR="00743186">
        <w:t>experience working with</w:t>
      </w:r>
      <w:r w:rsidRPr="00422CE9">
        <w:t xml:space="preserve"> DFID</w:t>
      </w:r>
      <w:r w:rsidR="005B1EFB">
        <w:t xml:space="preserve">, EC, </w:t>
      </w:r>
      <w:r w:rsidR="004B0495">
        <w:t xml:space="preserve">OECD, </w:t>
      </w:r>
      <w:r w:rsidR="005B1EFB">
        <w:t>World Bank, WHO, FAO.</w:t>
      </w:r>
    </w:p>
    <w:p w14:paraId="1AA113AE" w14:textId="77777777" w:rsidR="004B0495" w:rsidRDefault="004B0495" w:rsidP="00E45A47">
      <w:pPr>
        <w:numPr>
          <w:ilvl w:val="0"/>
          <w:numId w:val="13"/>
        </w:numPr>
      </w:pPr>
      <w:r>
        <w:t>Trainer for The Policy Practice/ ODI course on Political Economy Analysis in Action</w:t>
      </w:r>
    </w:p>
    <w:p w14:paraId="3CD4CB71" w14:textId="77777777" w:rsidR="00FA038C" w:rsidRDefault="00FA038C" w:rsidP="00E45A47">
      <w:pPr>
        <w:numPr>
          <w:ilvl w:val="0"/>
          <w:numId w:val="13"/>
        </w:numPr>
      </w:pPr>
      <w:r w:rsidRPr="00422CE9">
        <w:t xml:space="preserve">Country experience: </w:t>
      </w:r>
      <w:r w:rsidR="00971CFF">
        <w:t xml:space="preserve">Nigeria, Rwanda, Tanzania, Mozambique, </w:t>
      </w:r>
      <w:r w:rsidR="00481DB1">
        <w:t xml:space="preserve">Sierra Leone, </w:t>
      </w:r>
      <w:r w:rsidR="00C02977">
        <w:t xml:space="preserve">DRC, </w:t>
      </w:r>
      <w:r w:rsidR="004B0495">
        <w:t xml:space="preserve">South Sudan, </w:t>
      </w:r>
      <w:r w:rsidR="00D43CB4">
        <w:t>Zambia</w:t>
      </w:r>
      <w:r w:rsidRPr="00422CE9">
        <w:t>,</w:t>
      </w:r>
      <w:r w:rsidR="00D43CB4">
        <w:t xml:space="preserve"> Ghana,</w:t>
      </w:r>
      <w:r w:rsidRPr="00422CE9">
        <w:t xml:space="preserve"> </w:t>
      </w:r>
      <w:r w:rsidR="00BD3261">
        <w:t xml:space="preserve">Yemen, Guyana, </w:t>
      </w:r>
      <w:r w:rsidRPr="00422CE9">
        <w:t>Kenya, Thailand, Lao PDR, Cambodia, Uganda, Ethiopia, The Gambia.</w:t>
      </w:r>
    </w:p>
    <w:p w14:paraId="4A8D8BB6" w14:textId="77777777" w:rsidR="00FA038C" w:rsidRPr="004B0495" w:rsidRDefault="004B0495" w:rsidP="00E45A47">
      <w:pPr>
        <w:numPr>
          <w:ilvl w:val="0"/>
          <w:numId w:val="13"/>
        </w:numPr>
      </w:pPr>
      <w:r w:rsidRPr="004B0495">
        <w:t xml:space="preserve">Statistical and IT skills, including </w:t>
      </w:r>
      <w:r w:rsidR="007D7384" w:rsidRPr="004B0495">
        <w:t>web</w:t>
      </w:r>
      <w:r w:rsidR="00CB215E" w:rsidRPr="004B0495">
        <w:t>site</w:t>
      </w:r>
      <w:r w:rsidR="007D7384" w:rsidRPr="004B0495">
        <w:t xml:space="preserve"> development.</w:t>
      </w:r>
      <w:r w:rsidR="00FA038C" w:rsidRPr="004B0495">
        <w:t xml:space="preserve"> </w:t>
      </w:r>
    </w:p>
    <w:p w14:paraId="3335A0E8" w14:textId="77777777" w:rsidR="00FA038C" w:rsidRPr="00422CE9" w:rsidRDefault="00FA038C" w:rsidP="00E45A47"/>
    <w:p w14:paraId="2B6AAB51" w14:textId="77777777" w:rsidR="00FA038C" w:rsidRPr="00422CE9" w:rsidRDefault="00FA038C" w:rsidP="00E45A47">
      <w:pPr>
        <w:pStyle w:val="Heading6"/>
      </w:pPr>
      <w:r w:rsidRPr="00422CE9">
        <w:t>QUALIFICATIONS</w:t>
      </w:r>
    </w:p>
    <w:p w14:paraId="363AFD65" w14:textId="77777777" w:rsidR="00FA038C" w:rsidRPr="00422CE9" w:rsidRDefault="00FA038C" w:rsidP="00E45A47"/>
    <w:p w14:paraId="1017E3A9" w14:textId="77777777" w:rsidR="00FA038C" w:rsidRPr="00422CE9" w:rsidRDefault="00FA038C" w:rsidP="00E45A47">
      <w:r w:rsidRPr="00422CE9">
        <w:t>1995 - 1997</w:t>
      </w:r>
      <w:r w:rsidRPr="00422CE9">
        <w:tab/>
        <w:t xml:space="preserve">MPhil Development Studies, </w:t>
      </w:r>
      <w:smartTag w:uri="urn:schemas-microsoft-com:office:smarttags" w:element="place">
        <w:smartTag w:uri="urn:schemas-microsoft-com:office:smarttags" w:element="PlaceType">
          <w:r w:rsidRPr="00422CE9">
            <w:t>Institute</w:t>
          </w:r>
        </w:smartTag>
        <w:r w:rsidRPr="00422CE9">
          <w:t xml:space="preserve"> of </w:t>
        </w:r>
        <w:smartTag w:uri="urn:schemas-microsoft-com:office:smarttags" w:element="PlaceName">
          <w:r w:rsidRPr="00422CE9">
            <w:t>Development</w:t>
          </w:r>
        </w:smartTag>
      </w:smartTag>
      <w:r w:rsidRPr="00422CE9">
        <w:t xml:space="preserve"> Studies,</w:t>
      </w:r>
      <w:r w:rsidRPr="00422CE9">
        <w:cr/>
      </w:r>
      <w:r w:rsidRPr="00422CE9">
        <w:tab/>
      </w:r>
      <w:r w:rsidRPr="00422CE9">
        <w:tab/>
      </w:r>
      <w:smartTag w:uri="urn:schemas-microsoft-com:office:smarttags" w:element="place">
        <w:smartTag w:uri="urn:schemas-microsoft-com:office:smarttags" w:element="PlaceType">
          <w:r w:rsidRPr="00422CE9">
            <w:t>University</w:t>
          </w:r>
        </w:smartTag>
        <w:r w:rsidRPr="00422CE9">
          <w:t xml:space="preserve"> of </w:t>
        </w:r>
        <w:smartTag w:uri="urn:schemas-microsoft-com:office:smarttags" w:element="PlaceName">
          <w:r w:rsidRPr="00422CE9">
            <w:t>Sussex</w:t>
          </w:r>
        </w:smartTag>
      </w:smartTag>
      <w:r w:rsidRPr="00422CE9">
        <w:cr/>
      </w:r>
      <w:r w:rsidRPr="00422CE9">
        <w:tab/>
      </w:r>
      <w:r w:rsidRPr="00422CE9">
        <w:tab/>
        <w:t>Awarded with distinction October 1997</w:t>
      </w:r>
      <w:r w:rsidRPr="00422CE9">
        <w:cr/>
      </w:r>
      <w:r w:rsidRPr="00422CE9">
        <w:tab/>
      </w:r>
      <w:r w:rsidRPr="00422CE9">
        <w:tab/>
      </w:r>
    </w:p>
    <w:p w14:paraId="7F85874F" w14:textId="77777777" w:rsidR="00FA038C" w:rsidRPr="00422CE9" w:rsidRDefault="00FA038C" w:rsidP="002C2D41">
      <w:pPr>
        <w:ind w:left="1440" w:hanging="1440"/>
      </w:pPr>
      <w:r w:rsidRPr="00422CE9">
        <w:t>1991 - 1994</w:t>
      </w:r>
      <w:r w:rsidRPr="00422CE9">
        <w:tab/>
        <w:t xml:space="preserve">BA Geography, </w:t>
      </w:r>
      <w:smartTag w:uri="urn:schemas-microsoft-com:office:smarttags" w:element="place">
        <w:smartTag w:uri="urn:schemas-microsoft-com:office:smarttags" w:element="PlaceName">
          <w:r w:rsidRPr="00422CE9">
            <w:t>Hertford</w:t>
          </w:r>
        </w:smartTag>
        <w:r w:rsidRPr="00422CE9">
          <w:t xml:space="preserve"> </w:t>
        </w:r>
        <w:smartTag w:uri="urn:schemas-microsoft-com:office:smarttags" w:element="PlaceType">
          <w:r w:rsidRPr="00422CE9">
            <w:t>College</w:t>
          </w:r>
        </w:smartTag>
      </w:smartTag>
      <w:r w:rsidRPr="00422CE9">
        <w:t xml:space="preserve">, </w:t>
      </w:r>
      <w:smartTag w:uri="urn:schemas-microsoft-com:office:smarttags" w:element="place">
        <w:smartTag w:uri="urn:schemas-microsoft-com:office:smarttags" w:element="PlaceName">
          <w:r w:rsidRPr="00422CE9">
            <w:t>Oxford</w:t>
          </w:r>
        </w:smartTag>
        <w:r w:rsidRPr="00422CE9">
          <w:t xml:space="preserve"> </w:t>
        </w:r>
        <w:smartTag w:uri="urn:schemas-microsoft-com:office:smarttags" w:element="PlaceType">
          <w:r w:rsidRPr="00422CE9">
            <w:t>University</w:t>
          </w:r>
        </w:smartTag>
      </w:smartTag>
      <w:r w:rsidRPr="00422CE9">
        <w:cr/>
        <w:t xml:space="preserve">First Class </w:t>
      </w:r>
      <w:proofErr w:type="spellStart"/>
      <w:r w:rsidRPr="00422CE9">
        <w:t>Honours</w:t>
      </w:r>
      <w:proofErr w:type="spellEnd"/>
      <w:r w:rsidRPr="00422CE9">
        <w:t xml:space="preserve"> - University prizewinner and Hertford College Scholar</w:t>
      </w:r>
      <w:r w:rsidRPr="00422CE9">
        <w:cr/>
      </w:r>
    </w:p>
    <w:p w14:paraId="454AB141" w14:textId="77777777" w:rsidR="002C2D41" w:rsidRDefault="002C2D41" w:rsidP="00E45A47">
      <w:pPr>
        <w:rPr>
          <w:b/>
        </w:rPr>
      </w:pPr>
    </w:p>
    <w:p w14:paraId="40A4D564" w14:textId="7406D5F3" w:rsidR="00FA038C" w:rsidRPr="002C2D41" w:rsidRDefault="00FA038C" w:rsidP="00E45A47">
      <w:pPr>
        <w:rPr>
          <w:b/>
        </w:rPr>
      </w:pPr>
      <w:r w:rsidRPr="002C2D41">
        <w:rPr>
          <w:b/>
        </w:rPr>
        <w:lastRenderedPageBreak/>
        <w:t>EMPLOYMENT</w:t>
      </w:r>
    </w:p>
    <w:p w14:paraId="0E9B2231" w14:textId="77777777" w:rsidR="00FA038C" w:rsidRPr="00422CE9" w:rsidRDefault="00FA038C" w:rsidP="00E45A47"/>
    <w:p w14:paraId="707B6280" w14:textId="77777777" w:rsidR="007A0A2C" w:rsidRPr="00BD1EFF" w:rsidRDefault="007A0A2C" w:rsidP="00E45A47">
      <w:pPr>
        <w:numPr>
          <w:ilvl w:val="0"/>
          <w:numId w:val="15"/>
        </w:numPr>
      </w:pPr>
      <w:r w:rsidRPr="00BD1EFF">
        <w:t>Director of The Policy Practice Ltd (December 2011 to present)</w:t>
      </w:r>
    </w:p>
    <w:p w14:paraId="487ECB40" w14:textId="77777777" w:rsidR="00BD1EFF" w:rsidRPr="00BD1EFF" w:rsidRDefault="00BD1EFF" w:rsidP="00E45A47">
      <w:pPr>
        <w:numPr>
          <w:ilvl w:val="0"/>
          <w:numId w:val="15"/>
        </w:numPr>
      </w:pPr>
      <w:r w:rsidRPr="00BD1EFF">
        <w:t>Principal of The Policy Practice Ltd (July 2004-December 2011)</w:t>
      </w:r>
    </w:p>
    <w:p w14:paraId="43482EBE" w14:textId="77777777" w:rsidR="00BD1EFF" w:rsidRPr="00BD1EFF" w:rsidRDefault="00BD1EFF" w:rsidP="00E45A47">
      <w:pPr>
        <w:numPr>
          <w:ilvl w:val="0"/>
          <w:numId w:val="15"/>
        </w:numPr>
      </w:pPr>
      <w:r w:rsidRPr="00BD1EFF">
        <w:t>Independent consultant (February 2001 – July 2004)</w:t>
      </w:r>
    </w:p>
    <w:p w14:paraId="4335F65B" w14:textId="77777777" w:rsidR="00BD1EFF" w:rsidRPr="00BD1EFF" w:rsidRDefault="00BD1EFF" w:rsidP="00E45A47">
      <w:pPr>
        <w:numPr>
          <w:ilvl w:val="0"/>
          <w:numId w:val="15"/>
        </w:numPr>
      </w:pPr>
      <w:r w:rsidRPr="00BD1EFF">
        <w:t>European Commission, Bangkok Delegation, Junior Expert</w:t>
      </w:r>
      <w:r w:rsidR="004D3BE2">
        <w:t xml:space="preserve"> managing agriculture and rural development </w:t>
      </w:r>
      <w:proofErr w:type="spellStart"/>
      <w:r w:rsidR="004D3BE2">
        <w:t>programmes</w:t>
      </w:r>
      <w:proofErr w:type="spellEnd"/>
      <w:r w:rsidRPr="00BD1EFF">
        <w:t xml:space="preserve"> (Jan</w:t>
      </w:r>
      <w:r w:rsidR="004D3BE2">
        <w:t>uary</w:t>
      </w:r>
      <w:r w:rsidRPr="00BD1EFF">
        <w:t xml:space="preserve"> 1999-Jan</w:t>
      </w:r>
      <w:r w:rsidR="004D3BE2">
        <w:t>uary</w:t>
      </w:r>
      <w:r w:rsidRPr="00BD1EFF">
        <w:t xml:space="preserve"> 2001)</w:t>
      </w:r>
    </w:p>
    <w:p w14:paraId="0838D7E7" w14:textId="77777777" w:rsidR="00BD1EFF" w:rsidRPr="00BD1EFF" w:rsidRDefault="00BD1EFF" w:rsidP="00E45A47">
      <w:pPr>
        <w:numPr>
          <w:ilvl w:val="0"/>
          <w:numId w:val="15"/>
        </w:numPr>
      </w:pPr>
      <w:r w:rsidRPr="00BD1EFF">
        <w:t>World Bank, Brussels Office, Intern (Feb 1998-Oct 1998)</w:t>
      </w:r>
    </w:p>
    <w:p w14:paraId="07BF8067" w14:textId="77777777" w:rsidR="00BD1EFF" w:rsidRPr="00BD1EFF" w:rsidRDefault="00BD1EFF" w:rsidP="00E45A47">
      <w:pPr>
        <w:numPr>
          <w:ilvl w:val="0"/>
          <w:numId w:val="15"/>
        </w:numPr>
      </w:pPr>
      <w:r w:rsidRPr="00BD1EFF">
        <w:t>European Commission, DGVIII, East and Southern Africa Directorate, Agriculture and Rural Development Unit, Administrative trainee (Oct 1997-Feb 1998)</w:t>
      </w:r>
    </w:p>
    <w:p w14:paraId="58ADADD5" w14:textId="77777777" w:rsidR="00BD1EFF" w:rsidRDefault="00BD1EFF" w:rsidP="00E45A47"/>
    <w:p w14:paraId="19F2A9FC" w14:textId="77777777" w:rsidR="00B61BF1" w:rsidRDefault="00B61BF1" w:rsidP="00E45A47"/>
    <w:p w14:paraId="0D6FE7B7" w14:textId="77777777" w:rsidR="00BD1EFF" w:rsidRPr="002C2D41" w:rsidRDefault="00BA1D6E" w:rsidP="00E45A47">
      <w:pPr>
        <w:rPr>
          <w:b/>
        </w:rPr>
      </w:pPr>
      <w:r w:rsidRPr="002C2D41">
        <w:rPr>
          <w:b/>
        </w:rPr>
        <w:t xml:space="preserve">SELECTED </w:t>
      </w:r>
      <w:r w:rsidR="00B61BF1" w:rsidRPr="002C2D41">
        <w:rPr>
          <w:b/>
        </w:rPr>
        <w:t>ASSIGNMENTS</w:t>
      </w:r>
    </w:p>
    <w:p w14:paraId="19190FAE" w14:textId="77777777" w:rsidR="00BD1EFF" w:rsidRDefault="00BD1EFF" w:rsidP="00E45A47"/>
    <w:p w14:paraId="3CFB0B26" w14:textId="61AB2A5E" w:rsidR="0008045F" w:rsidRDefault="0008045F" w:rsidP="0076003C">
      <w:pPr>
        <w:numPr>
          <w:ilvl w:val="0"/>
          <w:numId w:val="14"/>
        </w:numPr>
      </w:pPr>
      <w:r>
        <w:t xml:space="preserve">Research Director for the </w:t>
      </w:r>
      <w:r>
        <w:t>Learning, Evidence and Advocacy Pillar, Nigeria Partnership to Engage, Reform and Learn (PERL)</w:t>
      </w:r>
      <w:r>
        <w:t xml:space="preserve"> </w:t>
      </w:r>
      <w:r>
        <w:t>(</w:t>
      </w:r>
      <w:r>
        <w:t>from June 2019)</w:t>
      </w:r>
    </w:p>
    <w:p w14:paraId="782A1532" w14:textId="62D5BE86" w:rsidR="00B420C0" w:rsidRDefault="00B420C0" w:rsidP="00B420C0">
      <w:pPr>
        <w:numPr>
          <w:ilvl w:val="0"/>
          <w:numId w:val="14"/>
        </w:numPr>
      </w:pPr>
      <w:r>
        <w:t xml:space="preserve">Results and Challenge team member supporting results monitoring of the Tanzania Institutions for Inclusive Development </w:t>
      </w:r>
      <w:proofErr w:type="spellStart"/>
      <w:r>
        <w:t>Programme</w:t>
      </w:r>
      <w:proofErr w:type="spellEnd"/>
      <w:r>
        <w:t xml:space="preserve"> (since November 2016)</w:t>
      </w:r>
    </w:p>
    <w:p w14:paraId="6E0CB289" w14:textId="54B2B628" w:rsidR="00B420C0" w:rsidRDefault="00B420C0" w:rsidP="00E45A47">
      <w:pPr>
        <w:numPr>
          <w:ilvl w:val="0"/>
          <w:numId w:val="14"/>
        </w:numPr>
      </w:pPr>
      <w:r>
        <w:t xml:space="preserve">Consultant. Supporting the </w:t>
      </w:r>
      <w:proofErr w:type="spellStart"/>
      <w:r>
        <w:t>Programme</w:t>
      </w:r>
      <w:proofErr w:type="spellEnd"/>
      <w:r>
        <w:t xml:space="preserve"> to Engage, Reform and Learn (PERL), a large public sector reform </w:t>
      </w:r>
      <w:proofErr w:type="spellStart"/>
      <w:r>
        <w:t>programme</w:t>
      </w:r>
      <w:proofErr w:type="spellEnd"/>
      <w:r>
        <w:t xml:space="preserve"> in Nigeria, to prepare for its </w:t>
      </w:r>
      <w:proofErr w:type="spellStart"/>
      <w:r>
        <w:t>mid term</w:t>
      </w:r>
      <w:proofErr w:type="spellEnd"/>
      <w:r>
        <w:t xml:space="preserve"> review (January-July 2019).</w:t>
      </w:r>
    </w:p>
    <w:p w14:paraId="717B4287" w14:textId="05321999" w:rsidR="00E45A47" w:rsidRDefault="00E45A47" w:rsidP="00E45A47">
      <w:pPr>
        <w:numPr>
          <w:ilvl w:val="0"/>
          <w:numId w:val="14"/>
        </w:numPr>
      </w:pPr>
      <w:r>
        <w:t>Team Leader. Political Economy of the Agriculture Sector in Rwanda. Analysis for Improving Market Systems for Agriculture in Rwanda (IMSAR) project (December 2018 – January 2019)</w:t>
      </w:r>
    </w:p>
    <w:p w14:paraId="20B4175A" w14:textId="6BD3B55C" w:rsidR="00011AF8" w:rsidRDefault="00011AF8" w:rsidP="00E45A47">
      <w:pPr>
        <w:numPr>
          <w:ilvl w:val="0"/>
          <w:numId w:val="14"/>
        </w:numPr>
      </w:pPr>
      <w:r>
        <w:t xml:space="preserve">Technical Director, Learning, Evidence and </w:t>
      </w:r>
      <w:r w:rsidR="00B420C0">
        <w:t>Advocacy</w:t>
      </w:r>
      <w:r>
        <w:t xml:space="preserve"> Pillar, Nigeria P</w:t>
      </w:r>
      <w:r w:rsidR="0008045F">
        <w:t xml:space="preserve">artnership to Engage, Reform and Learn (PERL), a large public sector reform and accountable governance </w:t>
      </w:r>
      <w:proofErr w:type="spellStart"/>
      <w:r w:rsidR="0008045F">
        <w:t>programme</w:t>
      </w:r>
      <w:proofErr w:type="spellEnd"/>
      <w:r w:rsidR="0008045F">
        <w:t xml:space="preserve"> </w:t>
      </w:r>
      <w:r>
        <w:t>(April 2016</w:t>
      </w:r>
      <w:r w:rsidR="000759A9">
        <w:t>-November 2018</w:t>
      </w:r>
      <w:r>
        <w:t>)</w:t>
      </w:r>
    </w:p>
    <w:p w14:paraId="37F09729" w14:textId="77777777" w:rsidR="000759A9" w:rsidRDefault="000759A9" w:rsidP="00E45A47">
      <w:pPr>
        <w:numPr>
          <w:ilvl w:val="0"/>
          <w:numId w:val="14"/>
        </w:numPr>
      </w:pPr>
      <w:r>
        <w:t xml:space="preserve">Technical Advisor to Ikiraro </w:t>
      </w:r>
      <w:proofErr w:type="spellStart"/>
      <w:r>
        <w:t>cy’iterambere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Rwanda on contextual and sectoral analysis (since November 2016)</w:t>
      </w:r>
    </w:p>
    <w:p w14:paraId="76477CEC" w14:textId="77777777" w:rsidR="000759A9" w:rsidRDefault="000759A9" w:rsidP="00E45A47">
      <w:pPr>
        <w:numPr>
          <w:ilvl w:val="0"/>
          <w:numId w:val="14"/>
        </w:numPr>
      </w:pPr>
      <w:r w:rsidRPr="00971CFF">
        <w:t>Political Economy Analysis</w:t>
      </w:r>
      <w:r>
        <w:t xml:space="preserve"> for World Bank Nigeria</w:t>
      </w:r>
      <w:r w:rsidRPr="00971CFF">
        <w:t>: State Fiscal Management and Accountability in Nigeria</w:t>
      </w:r>
      <w:r>
        <w:t xml:space="preserve"> (July – October 2017)</w:t>
      </w:r>
    </w:p>
    <w:p w14:paraId="2F9073E7" w14:textId="77777777" w:rsidR="00F00148" w:rsidRDefault="00F00148" w:rsidP="00E45A47">
      <w:pPr>
        <w:numPr>
          <w:ilvl w:val="0"/>
          <w:numId w:val="14"/>
        </w:numPr>
      </w:pPr>
      <w:r>
        <w:t>Trainer for Swiss Development Cooperation (SDC) on applied political economy analysis. Harare course September 2016, Tunis course November 2017.</w:t>
      </w:r>
      <w:r w:rsidR="000759A9">
        <w:t xml:space="preserve"> Bern workshop September 2018</w:t>
      </w:r>
    </w:p>
    <w:p w14:paraId="53BB3CA8" w14:textId="77777777" w:rsidR="00011AF8" w:rsidRDefault="00011AF8" w:rsidP="00E45A47">
      <w:pPr>
        <w:numPr>
          <w:ilvl w:val="0"/>
          <w:numId w:val="14"/>
        </w:numPr>
      </w:pPr>
      <w:r>
        <w:t xml:space="preserve">Team Leader, </w:t>
      </w:r>
      <w:proofErr w:type="spellStart"/>
      <w:r>
        <w:t>Programme</w:t>
      </w:r>
      <w:proofErr w:type="spellEnd"/>
      <w:r>
        <w:t xml:space="preserve"> Completion Review, State Accountability and Voice Initiative, Nigeria, (March 2016)</w:t>
      </w:r>
    </w:p>
    <w:p w14:paraId="5112EDC5" w14:textId="77777777" w:rsidR="007772D0" w:rsidRDefault="007772D0" w:rsidP="00E45A47">
      <w:pPr>
        <w:numPr>
          <w:ilvl w:val="0"/>
          <w:numId w:val="14"/>
        </w:numPr>
      </w:pPr>
      <w:r>
        <w:t xml:space="preserve">Technical Director for the Rwanda Multi Donor Civil Society Support </w:t>
      </w:r>
      <w:proofErr w:type="spellStart"/>
      <w:r>
        <w:t>Programme</w:t>
      </w:r>
      <w:proofErr w:type="spellEnd"/>
      <w:r w:rsidR="00971CFF">
        <w:t xml:space="preserve">, Ikiraro </w:t>
      </w:r>
      <w:proofErr w:type="spellStart"/>
      <w:r w:rsidR="00971CFF">
        <w:t>cy’iterambere</w:t>
      </w:r>
      <w:proofErr w:type="spellEnd"/>
      <w:r>
        <w:t xml:space="preserve"> (June 2015</w:t>
      </w:r>
      <w:r w:rsidR="00971CFF">
        <w:t>-November 2016</w:t>
      </w:r>
      <w:r>
        <w:t>)</w:t>
      </w:r>
    </w:p>
    <w:p w14:paraId="5E387841" w14:textId="77777777" w:rsidR="007772D0" w:rsidRDefault="007772D0" w:rsidP="00E45A47">
      <w:pPr>
        <w:numPr>
          <w:ilvl w:val="0"/>
          <w:numId w:val="14"/>
        </w:numPr>
      </w:pPr>
      <w:r>
        <w:t xml:space="preserve">Member of design team for the DFID Southern Africa Regional Trade </w:t>
      </w:r>
      <w:proofErr w:type="spellStart"/>
      <w:r>
        <w:t>Programme</w:t>
      </w:r>
      <w:proofErr w:type="spellEnd"/>
      <w:r>
        <w:t>. Political Economy Analysis of trade policy in Mozambique (March-October 2015).</w:t>
      </w:r>
    </w:p>
    <w:p w14:paraId="376A3FB6" w14:textId="77777777" w:rsidR="007772D0" w:rsidRDefault="007772D0" w:rsidP="00E45A47">
      <w:pPr>
        <w:numPr>
          <w:ilvl w:val="0"/>
          <w:numId w:val="14"/>
        </w:numPr>
      </w:pPr>
      <w:r>
        <w:t xml:space="preserve">Member of the </w:t>
      </w:r>
      <w:proofErr w:type="spellStart"/>
      <w:r>
        <w:t>Programme</w:t>
      </w:r>
      <w:proofErr w:type="spellEnd"/>
      <w:r>
        <w:t xml:space="preserve"> Development Group for the Nigeria </w:t>
      </w:r>
      <w:r w:rsidRPr="007772D0">
        <w:t xml:space="preserve">State Partnership for Accountability, Responsiveness and Capability (SPARC) </w:t>
      </w:r>
      <w:proofErr w:type="spellStart"/>
      <w:r w:rsidRPr="007772D0">
        <w:t>programme</w:t>
      </w:r>
      <w:proofErr w:type="spellEnd"/>
      <w:r>
        <w:t xml:space="preserve"> (October 2014</w:t>
      </w:r>
      <w:r w:rsidR="00971CFF">
        <w:t>-February 2016</w:t>
      </w:r>
      <w:r>
        <w:t>)</w:t>
      </w:r>
    </w:p>
    <w:p w14:paraId="021B0AC1" w14:textId="77777777" w:rsidR="007772D0" w:rsidRDefault="007772D0" w:rsidP="00E45A47">
      <w:pPr>
        <w:numPr>
          <w:ilvl w:val="0"/>
          <w:numId w:val="14"/>
        </w:numPr>
      </w:pPr>
      <w:r>
        <w:t xml:space="preserve">Design work for the DFID Nigeria Public Sector Accountability and Governance </w:t>
      </w:r>
      <w:proofErr w:type="spellStart"/>
      <w:r>
        <w:t>Programme</w:t>
      </w:r>
      <w:proofErr w:type="spellEnd"/>
      <w:r>
        <w:t xml:space="preserve"> (October 2015-March 2015)</w:t>
      </w:r>
    </w:p>
    <w:p w14:paraId="62783539" w14:textId="77777777" w:rsidR="00481DB1" w:rsidRDefault="00481DB1" w:rsidP="00E45A47">
      <w:pPr>
        <w:numPr>
          <w:ilvl w:val="0"/>
          <w:numId w:val="14"/>
        </w:numPr>
      </w:pPr>
      <w:r>
        <w:t xml:space="preserve">Political Economy and Institutional Assessment for a large agribusiness project in </w:t>
      </w:r>
      <w:proofErr w:type="spellStart"/>
      <w:r>
        <w:t>Kogi</w:t>
      </w:r>
      <w:proofErr w:type="spellEnd"/>
      <w:r>
        <w:t xml:space="preserve"> State, Nigeria. For World Bank. June-September 2014.</w:t>
      </w:r>
    </w:p>
    <w:p w14:paraId="389EC4DF" w14:textId="77777777" w:rsidR="00481DB1" w:rsidRDefault="00481DB1" w:rsidP="00E45A47">
      <w:pPr>
        <w:numPr>
          <w:ilvl w:val="0"/>
          <w:numId w:val="14"/>
        </w:numPr>
      </w:pPr>
      <w:r>
        <w:t>Scoping study for DFID Rwanda on a new multi donor fund to support civil society development and social accountability. March-April 2014.</w:t>
      </w:r>
    </w:p>
    <w:p w14:paraId="3DF35E7A" w14:textId="77777777" w:rsidR="00481DB1" w:rsidRDefault="00481DB1" w:rsidP="00E45A47">
      <w:pPr>
        <w:numPr>
          <w:ilvl w:val="0"/>
          <w:numId w:val="14"/>
        </w:numPr>
      </w:pPr>
      <w:r>
        <w:t>Study on the effects on corruption on private sector development in Sierra Leone. For DFID. October 2013-February 2014.</w:t>
      </w:r>
    </w:p>
    <w:p w14:paraId="3C7C4264" w14:textId="77777777" w:rsidR="00481DB1" w:rsidRDefault="00481DB1" w:rsidP="00E45A47">
      <w:pPr>
        <w:numPr>
          <w:ilvl w:val="0"/>
          <w:numId w:val="14"/>
        </w:numPr>
      </w:pPr>
      <w:r>
        <w:lastRenderedPageBreak/>
        <w:t>Team Leader for the Annual Review of the State Accountability and Voice Initiative for DFID Nigeria. December 2013</w:t>
      </w:r>
    </w:p>
    <w:p w14:paraId="060BC887" w14:textId="77777777" w:rsidR="00481DB1" w:rsidRDefault="00481DB1" w:rsidP="00E45A47">
      <w:pPr>
        <w:numPr>
          <w:ilvl w:val="0"/>
          <w:numId w:val="14"/>
        </w:numPr>
      </w:pPr>
      <w:r>
        <w:t xml:space="preserve">Study of the political economy of the Niger Delta for DFID MADE </w:t>
      </w:r>
      <w:proofErr w:type="spellStart"/>
      <w:r>
        <w:t>Programme</w:t>
      </w:r>
      <w:proofErr w:type="spellEnd"/>
      <w:r>
        <w:t>. November 2013</w:t>
      </w:r>
    </w:p>
    <w:p w14:paraId="0D18A07D" w14:textId="77777777" w:rsidR="00481DB1" w:rsidRDefault="00481DB1" w:rsidP="00E45A47">
      <w:pPr>
        <w:numPr>
          <w:ilvl w:val="0"/>
          <w:numId w:val="14"/>
        </w:numPr>
      </w:pPr>
      <w:r>
        <w:t>Development of a monitoring framework for the Joint Governance Assessment in Rwanda. For European Commission. June-October 2013</w:t>
      </w:r>
    </w:p>
    <w:p w14:paraId="04D18CCB" w14:textId="77777777" w:rsidR="00BD1EFF" w:rsidRDefault="00BD1EFF" w:rsidP="00E45A47">
      <w:pPr>
        <w:numPr>
          <w:ilvl w:val="0"/>
          <w:numId w:val="14"/>
        </w:numPr>
      </w:pPr>
      <w:r>
        <w:t>Donor Approaches to Risk in Fragile and Conflict Affected States. Study for DFID and OECD/INCAF.</w:t>
      </w:r>
      <w:r w:rsidR="004B0495">
        <w:t xml:space="preserve"> Country case studies in DRC, South Sudan, Somalia and Nepal.</w:t>
      </w:r>
      <w:r>
        <w:t xml:space="preserve"> Team Leader. </w:t>
      </w:r>
      <w:r w:rsidR="004B0495">
        <w:t>January-May 2013</w:t>
      </w:r>
    </w:p>
    <w:p w14:paraId="7612EFC1" w14:textId="77777777" w:rsidR="004B0495" w:rsidRDefault="004B0495" w:rsidP="00E45A47">
      <w:pPr>
        <w:numPr>
          <w:ilvl w:val="0"/>
          <w:numId w:val="14"/>
        </w:numPr>
      </w:pPr>
      <w:r>
        <w:t>Pilot training courses for European Commission on Political Economy Analysis in Action. Design and delivery of first course in March 2013.</w:t>
      </w:r>
    </w:p>
    <w:p w14:paraId="4F84BF2A" w14:textId="77777777" w:rsidR="000972D6" w:rsidRDefault="000972D6" w:rsidP="00E45A47">
      <w:pPr>
        <w:numPr>
          <w:ilvl w:val="0"/>
          <w:numId w:val="14"/>
        </w:numPr>
      </w:pPr>
      <w:r>
        <w:t>Political Economy of Monitoring and Evaluation in Nigeria. Study for DFID Nigeria/PDF. November 2012</w:t>
      </w:r>
    </w:p>
    <w:p w14:paraId="32A6986F" w14:textId="77777777" w:rsidR="000972D6" w:rsidRDefault="000972D6" w:rsidP="00E45A47">
      <w:pPr>
        <w:numPr>
          <w:ilvl w:val="0"/>
          <w:numId w:val="14"/>
        </w:numPr>
      </w:pPr>
      <w:r>
        <w:t>Team Leader for 2012 A</w:t>
      </w:r>
      <w:r w:rsidR="004445DB">
        <w:t>nnual Review of the</w:t>
      </w:r>
      <w:r>
        <w:t xml:space="preserve"> State Accountability and Voice Initiative (SAVI) – November 2012</w:t>
      </w:r>
    </w:p>
    <w:p w14:paraId="3C329C90" w14:textId="77777777" w:rsidR="00C25B78" w:rsidRDefault="00C25B78" w:rsidP="00E45A47">
      <w:pPr>
        <w:numPr>
          <w:ilvl w:val="0"/>
          <w:numId w:val="14"/>
        </w:numPr>
      </w:pPr>
      <w:r>
        <w:t>Political Economy of Education in Democratic Republic of Congo. Literature Review for DFID DRC.</w:t>
      </w:r>
      <w:r w:rsidR="0038010C">
        <w:t xml:space="preserve"> July –September 2012</w:t>
      </w:r>
    </w:p>
    <w:p w14:paraId="7CAD09AA" w14:textId="77777777" w:rsidR="00C25B78" w:rsidRDefault="00C25B78" w:rsidP="00E45A47">
      <w:pPr>
        <w:numPr>
          <w:ilvl w:val="0"/>
          <w:numId w:val="14"/>
        </w:numPr>
      </w:pPr>
      <w:r>
        <w:t xml:space="preserve">Political Economy of Public Financial Management in Democratic Republic of Congo. Team leader of World Bank study. </w:t>
      </w:r>
      <w:r w:rsidR="0038010C">
        <w:t>June-July 2012</w:t>
      </w:r>
    </w:p>
    <w:p w14:paraId="1558B84B" w14:textId="77777777" w:rsidR="00217D4A" w:rsidRDefault="00217D4A" w:rsidP="00E45A47">
      <w:pPr>
        <w:numPr>
          <w:ilvl w:val="0"/>
          <w:numId w:val="14"/>
        </w:numPr>
      </w:pPr>
      <w:r>
        <w:t>Rwanda Country Governance Assessment. DFID Rwanda</w:t>
      </w:r>
      <w:r w:rsidR="0038010C">
        <w:t xml:space="preserve"> – March 2012</w:t>
      </w:r>
    </w:p>
    <w:p w14:paraId="07A2E0B4" w14:textId="77777777" w:rsidR="007A0A2C" w:rsidRDefault="007A0A2C" w:rsidP="00E45A47">
      <w:pPr>
        <w:numPr>
          <w:ilvl w:val="0"/>
          <w:numId w:val="14"/>
        </w:numPr>
      </w:pPr>
      <w:r w:rsidRPr="007A0A2C">
        <w:t>Political economy of trade policy in Nigeria</w:t>
      </w:r>
      <w:r>
        <w:t>. Team leader of study for DFID Nigeria/PDF. Jan-March 2012</w:t>
      </w:r>
    </w:p>
    <w:p w14:paraId="0E93097F" w14:textId="77777777" w:rsidR="000972D6" w:rsidRPr="000972D6" w:rsidRDefault="000972D6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  <w:rPr>
          <w:lang w:val="en-AU"/>
        </w:rPr>
      </w:pPr>
      <w:r w:rsidRPr="000972D6">
        <w:rPr>
          <w:lang w:val="en-AU"/>
        </w:rPr>
        <w:t>Political Economy Advi</w:t>
      </w:r>
      <w:r w:rsidR="004D3BE2">
        <w:rPr>
          <w:lang w:val="en-AU"/>
        </w:rPr>
        <w:t>ce</w:t>
      </w:r>
      <w:r w:rsidRPr="000972D6">
        <w:rPr>
          <w:lang w:val="en-AU"/>
        </w:rPr>
        <w:t xml:space="preserve"> to GEMS1 Meat and Leather Project</w:t>
      </w:r>
      <w:r w:rsidR="004D3BE2">
        <w:rPr>
          <w:lang w:val="en-AU"/>
        </w:rPr>
        <w:t xml:space="preserve">, Kano Nigeria. </w:t>
      </w:r>
      <w:r w:rsidRPr="000972D6">
        <w:rPr>
          <w:lang w:val="en-AU"/>
        </w:rPr>
        <w:t xml:space="preserve"> November 2011 and backstopping support</w:t>
      </w:r>
    </w:p>
    <w:p w14:paraId="39E01824" w14:textId="77777777" w:rsidR="00FC5BE6" w:rsidRDefault="000972D6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 xml:space="preserve">Team Leader for Mid Term Review of the </w:t>
      </w:r>
      <w:r w:rsidR="00FC5BE6">
        <w:t>State Accountability and Voice Initiative (SAVI)</w:t>
      </w:r>
      <w:r w:rsidR="006769D6">
        <w:t xml:space="preserve"> – </w:t>
      </w:r>
      <w:r>
        <w:t>November-January 2011</w:t>
      </w:r>
      <w:r w:rsidR="00BA1D6E">
        <w:t>.</w:t>
      </w:r>
    </w:p>
    <w:p w14:paraId="650AF019" w14:textId="77777777" w:rsidR="0066341D" w:rsidRDefault="0066341D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Political economy of the agricultural sector in Zambia. Study for the EU Zambia Delegation</w:t>
      </w:r>
      <w:r w:rsidR="006712C4">
        <w:t xml:space="preserve"> – June 2011</w:t>
      </w:r>
    </w:p>
    <w:p w14:paraId="6FA9D2CF" w14:textId="77777777" w:rsidR="00FC1C7E" w:rsidRDefault="00FC1C7E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 xml:space="preserve">Support to the European Commission (DEVCO) on the preparation of Project and </w:t>
      </w:r>
      <w:proofErr w:type="spellStart"/>
      <w:r>
        <w:t>Programme</w:t>
      </w:r>
      <w:proofErr w:type="spellEnd"/>
      <w:r>
        <w:t xml:space="preserve"> Cycle Management Guidelines.  Preparation of analytical tools for country and sector le</w:t>
      </w:r>
      <w:r w:rsidR="00D312B4">
        <w:t>vel political economy analysi</w:t>
      </w:r>
      <w:r w:rsidR="00670B26">
        <w:t>s</w:t>
      </w:r>
      <w:r w:rsidR="00D312B4">
        <w:t xml:space="preserve"> – From November 2010</w:t>
      </w:r>
    </w:p>
    <w:p w14:paraId="61094655" w14:textId="77777777" w:rsidR="00F662CE" w:rsidRDefault="00F662CE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Study on the Political Economy of Disaster Risk Reduction (with OPM – July</w:t>
      </w:r>
      <w:r w:rsidR="006769D6">
        <w:t xml:space="preserve"> 2010</w:t>
      </w:r>
      <w:r>
        <w:t xml:space="preserve"> – </w:t>
      </w:r>
      <w:r w:rsidR="006769D6">
        <w:t>March 2011)</w:t>
      </w:r>
    </w:p>
    <w:p w14:paraId="3BDC23E4" w14:textId="77777777" w:rsidR="00F662CE" w:rsidRDefault="00F662CE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 xml:space="preserve">Monitoring and Evaluation Specialist for the Bangladesh </w:t>
      </w:r>
      <w:proofErr w:type="spellStart"/>
      <w:r>
        <w:t>Multidonor</w:t>
      </w:r>
      <w:proofErr w:type="spellEnd"/>
      <w:r>
        <w:t xml:space="preserve"> Country Governance Assessment (March – October 2010)</w:t>
      </w:r>
    </w:p>
    <w:p w14:paraId="0759A2B8" w14:textId="77777777" w:rsidR="003508E1" w:rsidRDefault="003508E1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Team Leader, International Drivers of Corruption Study, OECD (February</w:t>
      </w:r>
      <w:r w:rsidR="006769D6">
        <w:t xml:space="preserve"> 2010 – March 2011)</w:t>
      </w:r>
    </w:p>
    <w:p w14:paraId="14C42BDD" w14:textId="77777777" w:rsidR="003508E1" w:rsidRDefault="003508E1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Lead author of the Ghana Case Study for the DFID Governance Portfolio Review (March-April 2010)</w:t>
      </w:r>
    </w:p>
    <w:p w14:paraId="44D3678B" w14:textId="77777777" w:rsidR="004D3A52" w:rsidRDefault="004D3A52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 xml:space="preserve">Co-author of 2010 </w:t>
      </w:r>
      <w:r w:rsidRPr="004D3A52">
        <w:t>OECD Fragile Stat</w:t>
      </w:r>
      <w:r>
        <w:t>es Principles Monitoring Survey (with Alex Duncan) December 2009.</w:t>
      </w:r>
    </w:p>
    <w:p w14:paraId="7D382A6A" w14:textId="77777777" w:rsidR="004D3A52" w:rsidRDefault="004D3A52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Evaluation of the research activities of the Swiss Agency for Development Cooperation (SDC) June – December 2009</w:t>
      </w:r>
    </w:p>
    <w:p w14:paraId="6EC02C6D" w14:textId="77777777" w:rsidR="00A0377C" w:rsidRDefault="00A0377C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Ghana Strategic Governance and Corruption Assessment.  A report for the Royal Netherlands Embassy. January – March 2009</w:t>
      </w:r>
    </w:p>
    <w:p w14:paraId="5D753E9E" w14:textId="77777777" w:rsidR="00AF29AC" w:rsidRDefault="00AF29AC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Drafting of a How-to Note for DFID on Political Economy Analysis – August to December 2008</w:t>
      </w:r>
    </w:p>
    <w:p w14:paraId="75F01853" w14:textId="77777777" w:rsidR="00AF29AC" w:rsidRDefault="00BA1D6E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R</w:t>
      </w:r>
      <w:r w:rsidR="00AF29AC">
        <w:t>eview of the EU Governance Initiative for the European Commission DG Development – July to November 2008</w:t>
      </w:r>
    </w:p>
    <w:p w14:paraId="16E21BB2" w14:textId="77777777" w:rsidR="005D4FF7" w:rsidRPr="005D4FF7" w:rsidRDefault="005D4FF7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 w:rsidRPr="005D4FF7">
        <w:t>Rwa</w:t>
      </w:r>
      <w:r w:rsidR="00BA1D6E">
        <w:t>nda Joint Governance Assessment. T</w:t>
      </w:r>
      <w:r w:rsidRPr="005D4FF7">
        <w:t xml:space="preserve">eam </w:t>
      </w:r>
      <w:r>
        <w:t>c</w:t>
      </w:r>
      <w:r w:rsidRPr="005D4FF7">
        <w:t xml:space="preserve">oordinator.  </w:t>
      </w:r>
      <w:r w:rsidRPr="005D4FF7">
        <w:rPr>
          <w:rStyle w:val="A3"/>
          <w:rFonts w:cs="Arial"/>
          <w:sz w:val="20"/>
          <w:szCs w:val="20"/>
        </w:rPr>
        <w:t xml:space="preserve">December 2007 – March 2008 </w:t>
      </w:r>
    </w:p>
    <w:p w14:paraId="7B4D32BC" w14:textId="77777777" w:rsidR="001C08B2" w:rsidRDefault="001C08B2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Yemen Strategic Governance and Corruption Assessment. Client: Royal Netherlands Embassy, Yemen.  September-November 2007</w:t>
      </w:r>
    </w:p>
    <w:p w14:paraId="5BA0438A" w14:textId="77777777" w:rsidR="00FF62B3" w:rsidRPr="00481DB1" w:rsidRDefault="00FF62B3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 w:rsidRPr="00481DB1">
        <w:lastRenderedPageBreak/>
        <w:t>Paper for DFID entitled “Politics and Growth” discussing the political processes and relationships between interest groups that influence growth</w:t>
      </w:r>
      <w:r w:rsidR="00F63F7D" w:rsidRPr="00481DB1">
        <w:t xml:space="preserve">.  </w:t>
      </w:r>
      <w:r w:rsidRPr="00481DB1">
        <w:t xml:space="preserve"> March – September 2007</w:t>
      </w:r>
    </w:p>
    <w:p w14:paraId="2E4BFF0B" w14:textId="77777777" w:rsidR="007D7384" w:rsidRDefault="00FF62B3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Design and management of</w:t>
      </w:r>
      <w:r w:rsidR="007D7384">
        <w:t xml:space="preserve"> the Second European Forum on Sustainable Rural Development for the European Commission</w:t>
      </w:r>
      <w:r w:rsidR="0053529B">
        <w:t xml:space="preserve"> and GTZ</w:t>
      </w:r>
      <w:r w:rsidR="007D7384">
        <w:t>.  September 2006</w:t>
      </w:r>
      <w:r>
        <w:t xml:space="preserve"> – June 2007 www.ruralforum.info</w:t>
      </w:r>
    </w:p>
    <w:p w14:paraId="348410C7" w14:textId="77777777" w:rsidR="00B97564" w:rsidRDefault="00B97564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>World Bank Nigeria Country Economic Memorandum.  Drafting of chapter on</w:t>
      </w:r>
      <w:r w:rsidR="00FF62B3">
        <w:t xml:space="preserve"> the</w:t>
      </w:r>
      <w:r>
        <w:t xml:space="preserve"> political economy </w:t>
      </w:r>
      <w:r w:rsidR="00FF62B3">
        <w:t>of reform entitled</w:t>
      </w:r>
      <w:r>
        <w:t xml:space="preserve"> “</w:t>
      </w:r>
      <w:r w:rsidRPr="00B97564">
        <w:rPr>
          <w:i/>
        </w:rPr>
        <w:t>Strengthening the Incentives for Growth</w:t>
      </w:r>
      <w:r>
        <w:t>”</w:t>
      </w:r>
      <w:r w:rsidR="007D7384">
        <w:t xml:space="preserve"> – March – May 2006</w:t>
      </w:r>
    </w:p>
    <w:p w14:paraId="49847C95" w14:textId="77777777" w:rsidR="00B97564" w:rsidRDefault="00B97564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>
        <w:t xml:space="preserve">Support to the Government of Guyana on the drafting of an Action Plan to mitigate the social and economic impact of the EU sugar price reform. </w:t>
      </w:r>
      <w:r w:rsidR="007D7384">
        <w:t xml:space="preserve"> November 2005 – February 2006</w:t>
      </w:r>
    </w:p>
    <w:p w14:paraId="7AAC353F" w14:textId="77777777" w:rsidR="002A6631" w:rsidRPr="002A6631" w:rsidRDefault="002A6631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 w:rsidRPr="002A6631">
        <w:t>Drafting of a paper for WHO/World Bank Secretariat of the High Level Forum on the health MDGs entitled “</w:t>
      </w:r>
      <w:r w:rsidRPr="002A6631">
        <w:rPr>
          <w:i/>
        </w:rPr>
        <w:t>Fiscal space and fiscal sustainability from the perspective of the health sector</w:t>
      </w:r>
      <w:r w:rsidRPr="002A6631">
        <w:t>.” August-September 2005</w:t>
      </w:r>
    </w:p>
    <w:p w14:paraId="3B8398EA" w14:textId="77777777" w:rsidR="002A6631" w:rsidRPr="002A6631" w:rsidRDefault="002A6631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  <w:rPr>
          <w:lang w:val="en-GB"/>
        </w:rPr>
      </w:pPr>
      <w:r w:rsidRPr="002A6631">
        <w:t>Drafting of a policy paper entitled “Government and sub-national growth -</w:t>
      </w:r>
      <w:r w:rsidRPr="002A6631">
        <w:rPr>
          <w:sz w:val="22"/>
          <w:lang w:val="en-GB"/>
        </w:rPr>
        <w:t xml:space="preserve"> </w:t>
      </w:r>
      <w:r w:rsidRPr="002A6631">
        <w:rPr>
          <w:lang w:val="en-GB"/>
        </w:rPr>
        <w:t xml:space="preserve">Uneven growth within low-income countries:  Does it matter, and can governments do anything effective?” </w:t>
      </w:r>
      <w:r>
        <w:rPr>
          <w:lang w:val="en-GB"/>
        </w:rPr>
        <w:t xml:space="preserve">- </w:t>
      </w:r>
      <w:r w:rsidRPr="002A6631">
        <w:rPr>
          <w:lang w:val="en-GB"/>
        </w:rPr>
        <w:t>Team Leader – June-July 2005</w:t>
      </w:r>
    </w:p>
    <w:p w14:paraId="428E198E" w14:textId="77777777" w:rsidR="00FA038C" w:rsidRPr="00422CE9" w:rsidRDefault="00FA038C" w:rsidP="00BF3B19">
      <w:pPr>
        <w:numPr>
          <w:ilvl w:val="0"/>
          <w:numId w:val="10"/>
        </w:numPr>
        <w:tabs>
          <w:tab w:val="clear" w:pos="360"/>
          <w:tab w:val="num" w:pos="714"/>
        </w:tabs>
        <w:ind w:left="686" w:hanging="336"/>
      </w:pPr>
      <w:r w:rsidRPr="00422CE9">
        <w:t xml:space="preserve">Support to DFID Nigeria on the design of a pro-poor economic growth strategy and </w:t>
      </w:r>
      <w:proofErr w:type="spellStart"/>
      <w:r w:rsidRPr="00422CE9">
        <w:t>programme</w:t>
      </w:r>
      <w:proofErr w:type="spellEnd"/>
      <w:r w:rsidRPr="00422CE9">
        <w:t xml:space="preserve">.  April 2004 </w:t>
      </w:r>
      <w:r w:rsidR="00BA1D6E">
        <w:t>– June 2005</w:t>
      </w:r>
    </w:p>
    <w:p w14:paraId="6077408A" w14:textId="77777777" w:rsidR="00011AF8" w:rsidRPr="00011AF8" w:rsidRDefault="00011AF8" w:rsidP="00E45A47"/>
    <w:p w14:paraId="59F3D3CF" w14:textId="2C0857ED" w:rsidR="00FA038C" w:rsidRDefault="00FA038C" w:rsidP="00E45A47">
      <w:pPr>
        <w:pStyle w:val="Heading2"/>
      </w:pPr>
      <w:r w:rsidRPr="00422CE9">
        <w:t>P</w:t>
      </w:r>
      <w:r w:rsidR="00BA1D6E">
        <w:t xml:space="preserve">UBLISHED </w:t>
      </w:r>
      <w:r w:rsidR="00B420C0">
        <w:t>PAPERS</w:t>
      </w:r>
    </w:p>
    <w:p w14:paraId="7A1198B1" w14:textId="77777777" w:rsidR="00BA1D6E" w:rsidRDefault="00BA1D6E" w:rsidP="00E45A47"/>
    <w:p w14:paraId="6C88A7A1" w14:textId="345FBF38" w:rsidR="00E45A47" w:rsidRDefault="00B420C0" w:rsidP="00E45A47">
      <w:pPr>
        <w:spacing w:after="0"/>
      </w:pPr>
      <w:r>
        <w:rPr>
          <w:rStyle w:val="author"/>
          <w:color w:val="1C1D1E"/>
          <w:sz w:val="21"/>
          <w:szCs w:val="21"/>
          <w:shd w:val="clear" w:color="auto" w:fill="FFFFFF"/>
        </w:rPr>
        <w:t>Williams, G</w:t>
      </w:r>
      <w:r>
        <w:rPr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color w:val="1C1D1E"/>
          <w:sz w:val="21"/>
          <w:szCs w:val="21"/>
          <w:shd w:val="clear" w:color="auto" w:fill="FFFFFF"/>
        </w:rPr>
        <w:t>Owen, O</w:t>
      </w:r>
      <w:r>
        <w:rPr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color w:val="1C1D1E"/>
          <w:sz w:val="21"/>
          <w:szCs w:val="21"/>
          <w:shd w:val="clear" w:color="auto" w:fill="FFFFFF"/>
        </w:rPr>
        <w:t>Duncan, A</w:t>
      </w:r>
      <w:r>
        <w:rPr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color w:val="1C1D1E"/>
          <w:sz w:val="21"/>
          <w:szCs w:val="21"/>
          <w:shd w:val="clear" w:color="auto" w:fill="FFFFFF"/>
        </w:rPr>
        <w:t>Kingsmill, W</w:t>
      </w:r>
      <w:r>
        <w:rPr>
          <w:color w:val="1C1D1E"/>
          <w:sz w:val="21"/>
          <w:szCs w:val="21"/>
          <w:shd w:val="clear" w:color="auto" w:fill="FFFFFF"/>
        </w:rPr>
        <w:t>, </w:t>
      </w:r>
      <w:r>
        <w:rPr>
          <w:rStyle w:val="author"/>
          <w:color w:val="1C1D1E"/>
          <w:sz w:val="21"/>
          <w:szCs w:val="21"/>
          <w:shd w:val="clear" w:color="auto" w:fill="FFFFFF"/>
        </w:rPr>
        <w:t>Paterson, A</w:t>
      </w:r>
      <w:r>
        <w:rPr>
          <w:color w:val="1C1D1E"/>
          <w:sz w:val="21"/>
          <w:szCs w:val="21"/>
          <w:shd w:val="clear" w:color="auto" w:fill="FFFFFF"/>
        </w:rPr>
        <w:t>. </w:t>
      </w:r>
      <w:r>
        <w:rPr>
          <w:rStyle w:val="articletitle"/>
          <w:color w:val="1C1D1E"/>
          <w:sz w:val="21"/>
          <w:szCs w:val="21"/>
          <w:shd w:val="clear" w:color="auto" w:fill="FFFFFF"/>
        </w:rPr>
        <w:t>DFID governance programming in Nigeria: What difference has thinking and working politically made in practice?</w:t>
      </w:r>
      <w:r>
        <w:rPr>
          <w:color w:val="1C1D1E"/>
          <w:sz w:val="21"/>
          <w:szCs w:val="21"/>
          <w:shd w:val="clear" w:color="auto" w:fill="FFFFFF"/>
        </w:rPr>
        <w:t> </w:t>
      </w:r>
      <w:r>
        <w:rPr>
          <w:i/>
          <w:iCs/>
          <w:color w:val="1C1D1E"/>
          <w:sz w:val="21"/>
          <w:szCs w:val="21"/>
          <w:shd w:val="clear" w:color="auto" w:fill="FFFFFF"/>
        </w:rPr>
        <w:t>Dev Policy Rev</w:t>
      </w:r>
      <w:r>
        <w:rPr>
          <w:color w:val="1C1D1E"/>
          <w:sz w:val="21"/>
          <w:szCs w:val="21"/>
          <w:shd w:val="clear" w:color="auto" w:fill="FFFFFF"/>
        </w:rPr>
        <w:t>. </w:t>
      </w:r>
      <w:r>
        <w:rPr>
          <w:rStyle w:val="pubyear"/>
          <w:color w:val="1C1D1E"/>
          <w:sz w:val="21"/>
          <w:szCs w:val="21"/>
          <w:shd w:val="clear" w:color="auto" w:fill="FFFFFF"/>
        </w:rPr>
        <w:t>2019</w:t>
      </w:r>
      <w:r>
        <w:rPr>
          <w:color w:val="1C1D1E"/>
          <w:sz w:val="21"/>
          <w:szCs w:val="21"/>
          <w:shd w:val="clear" w:color="auto" w:fill="FFFFFF"/>
        </w:rPr>
        <w:t>; </w:t>
      </w:r>
      <w:r>
        <w:rPr>
          <w:rStyle w:val="vol"/>
          <w:color w:val="1C1D1E"/>
          <w:sz w:val="21"/>
          <w:szCs w:val="21"/>
          <w:shd w:val="clear" w:color="auto" w:fill="FFFFFF"/>
        </w:rPr>
        <w:t>37</w:t>
      </w:r>
      <w:r>
        <w:rPr>
          <w:color w:val="1C1D1E"/>
          <w:sz w:val="21"/>
          <w:szCs w:val="21"/>
          <w:shd w:val="clear" w:color="auto" w:fill="FFFFFF"/>
        </w:rPr>
        <w:t>: </w:t>
      </w:r>
      <w:r>
        <w:rPr>
          <w:rStyle w:val="pagefirst"/>
          <w:color w:val="1C1D1E"/>
          <w:sz w:val="21"/>
          <w:szCs w:val="21"/>
          <w:shd w:val="clear" w:color="auto" w:fill="FFFFFF"/>
        </w:rPr>
        <w:t>O33</w:t>
      </w:r>
      <w:r>
        <w:rPr>
          <w:color w:val="1C1D1E"/>
          <w:sz w:val="21"/>
          <w:szCs w:val="21"/>
          <w:shd w:val="clear" w:color="auto" w:fill="FFFFFF"/>
        </w:rPr>
        <w:t>– </w:t>
      </w:r>
      <w:r>
        <w:rPr>
          <w:rStyle w:val="pagelast"/>
          <w:color w:val="1C1D1E"/>
          <w:sz w:val="21"/>
          <w:szCs w:val="21"/>
          <w:shd w:val="clear" w:color="auto" w:fill="FFFFFF"/>
        </w:rPr>
        <w:t>O49</w:t>
      </w:r>
      <w:r>
        <w:rPr>
          <w:color w:val="1C1D1E"/>
          <w:sz w:val="21"/>
          <w:szCs w:val="21"/>
          <w:shd w:val="clear" w:color="auto" w:fill="FFFFFF"/>
        </w:rPr>
        <w:t>. </w:t>
      </w:r>
      <w:hyperlink r:id="rId8" w:history="1">
        <w:r w:rsidRPr="00B420C0">
          <w:rPr>
            <w:rStyle w:val="Hyperlink"/>
            <w:color w:val="auto"/>
            <w:sz w:val="21"/>
            <w:szCs w:val="21"/>
            <w:u w:val="none"/>
            <w:shd w:val="clear" w:color="auto" w:fill="FFFFFF"/>
          </w:rPr>
          <w:t>https://doi.org/10.1111/dpr.12438</w:t>
        </w:r>
      </w:hyperlink>
    </w:p>
    <w:p w14:paraId="5837853C" w14:textId="77777777" w:rsidR="00B420C0" w:rsidRPr="00E45A47" w:rsidRDefault="00B420C0" w:rsidP="00E45A47">
      <w:pPr>
        <w:spacing w:after="0"/>
        <w:rPr>
          <w:sz w:val="12"/>
          <w:szCs w:val="12"/>
        </w:rPr>
      </w:pPr>
    </w:p>
    <w:p w14:paraId="5193C82B" w14:textId="77777777" w:rsidR="00804170" w:rsidRPr="002417C7" w:rsidRDefault="00804170" w:rsidP="00E45A47">
      <w:pPr>
        <w:rPr>
          <w:color w:val="000000"/>
        </w:rPr>
      </w:pPr>
      <w:r w:rsidRPr="002417C7">
        <w:rPr>
          <w:color w:val="000000"/>
        </w:rPr>
        <w:t xml:space="preserve">Neil McCulloch, Andrew Barnett, Alex Duncan, William Kingsmill, Jonathan </w:t>
      </w:r>
      <w:proofErr w:type="spellStart"/>
      <w:r w:rsidRPr="002417C7">
        <w:rPr>
          <w:color w:val="000000"/>
        </w:rPr>
        <w:t>Kydd</w:t>
      </w:r>
      <w:proofErr w:type="spellEnd"/>
      <w:r w:rsidRPr="002417C7">
        <w:rPr>
          <w:color w:val="000000"/>
        </w:rPr>
        <w:t xml:space="preserve">, Olly Owen, Gareth Williams (2017) Policy Practice Brief 11, The evolving role of political economy analysis in development practice. </w:t>
      </w:r>
      <w:hyperlink r:id="rId9" w:history="1">
        <w:r w:rsidR="00E45A47" w:rsidRPr="002417C7">
          <w:rPr>
            <w:rStyle w:val="Hyperlink"/>
            <w:color w:val="000000"/>
            <w:u w:val="none"/>
          </w:rPr>
          <w:t>https://thepolicypractice.com/wp-content/uploads/2017/05/PolicyBrief11.pdf</w:t>
        </w:r>
      </w:hyperlink>
    </w:p>
    <w:p w14:paraId="2D72FD0D" w14:textId="77777777" w:rsidR="00481DB1" w:rsidRPr="002417C7" w:rsidRDefault="00804170" w:rsidP="00E45A47">
      <w:pPr>
        <w:rPr>
          <w:color w:val="000000"/>
          <w:lang w:val="en-GB"/>
        </w:rPr>
      </w:pPr>
      <w:proofErr w:type="spellStart"/>
      <w:r w:rsidRPr="002417C7">
        <w:rPr>
          <w:color w:val="000000"/>
        </w:rPr>
        <w:t>Programme</w:t>
      </w:r>
      <w:proofErr w:type="spellEnd"/>
      <w:r w:rsidRPr="002417C7">
        <w:rPr>
          <w:color w:val="000000"/>
        </w:rPr>
        <w:t xml:space="preserve"> Completion Review, State Accountability and Voice initiative (SAVI)</w:t>
      </w:r>
      <w:r w:rsidR="00481DB1" w:rsidRPr="002417C7">
        <w:rPr>
          <w:color w:val="000000"/>
          <w:lang w:val="en-GB"/>
        </w:rPr>
        <w:t xml:space="preserve"> Independent Monitoring and Evaluation Project for the State Level Programmes (IMEP) </w:t>
      </w:r>
      <w:hyperlink r:id="rId10" w:history="1">
        <w:r w:rsidR="00E45A47" w:rsidRPr="002417C7">
          <w:rPr>
            <w:rStyle w:val="Hyperlink"/>
            <w:color w:val="000000"/>
            <w:u w:val="none"/>
            <w:lang w:val="en-GB"/>
          </w:rPr>
          <w:t>http://iati.dfid.gov.uk/iati_documents/5502454.odt</w:t>
        </w:r>
      </w:hyperlink>
    </w:p>
    <w:p w14:paraId="2F62B6FD" w14:textId="77777777" w:rsidR="00BA1D6E" w:rsidRPr="002417C7" w:rsidRDefault="00BA1D6E" w:rsidP="00E45A47">
      <w:pPr>
        <w:rPr>
          <w:color w:val="000000"/>
          <w:lang w:val="en-GB"/>
        </w:rPr>
      </w:pPr>
      <w:r w:rsidRPr="002417C7">
        <w:rPr>
          <w:color w:val="000000"/>
          <w:lang w:val="en-GB"/>
        </w:rPr>
        <w:t xml:space="preserve">Mid Term Review </w:t>
      </w:r>
      <w:r w:rsidR="00481DB1" w:rsidRPr="002417C7">
        <w:rPr>
          <w:color w:val="000000"/>
          <w:lang w:val="en-GB"/>
        </w:rPr>
        <w:t>201</w:t>
      </w:r>
      <w:r w:rsidR="004445DB" w:rsidRPr="002417C7">
        <w:rPr>
          <w:color w:val="000000"/>
          <w:lang w:val="en-GB"/>
        </w:rPr>
        <w:t>1</w:t>
      </w:r>
      <w:r w:rsidR="00481DB1" w:rsidRPr="002417C7">
        <w:rPr>
          <w:color w:val="000000"/>
          <w:lang w:val="en-GB"/>
        </w:rPr>
        <w:t xml:space="preserve"> </w:t>
      </w:r>
      <w:r w:rsidRPr="002417C7">
        <w:rPr>
          <w:color w:val="000000"/>
          <w:lang w:val="en-GB"/>
        </w:rPr>
        <w:t>– State Accountability and Voice Initiative (SAVI) The Independent Monitoring and Evaluation Project for the State Level Programmes (IMEP)</w:t>
      </w:r>
      <w:r w:rsidR="00804170" w:rsidRPr="002417C7">
        <w:rPr>
          <w:color w:val="000000"/>
          <w:lang w:val="en-GB"/>
        </w:rPr>
        <w:t xml:space="preserve"> </w:t>
      </w:r>
      <w:hyperlink r:id="rId11" w:history="1">
        <w:r w:rsidR="00804170" w:rsidRPr="002417C7">
          <w:rPr>
            <w:rStyle w:val="Hyperlink"/>
            <w:color w:val="000000"/>
            <w:u w:val="none"/>
          </w:rPr>
          <w:t>http://projects.dfid.gov.uk/iati/Document//3360509</w:t>
        </w:r>
      </w:hyperlink>
    </w:p>
    <w:p w14:paraId="7912C486" w14:textId="77777777" w:rsidR="006712C4" w:rsidRDefault="006712C4" w:rsidP="00E45A47">
      <w:pPr>
        <w:rPr>
          <w:rStyle w:val="Strong"/>
          <w:b w:val="0"/>
        </w:rPr>
      </w:pPr>
      <w:r w:rsidRPr="002417C7">
        <w:rPr>
          <w:rStyle w:val="Strong"/>
          <w:b w:val="0"/>
          <w:color w:val="000000"/>
        </w:rPr>
        <w:t>OECD (2012) International Drivers of Corruption. Report Authors Gareth Williams and Taylor Brown</w:t>
      </w:r>
      <w:r>
        <w:rPr>
          <w:rStyle w:val="Strong"/>
          <w:b w:val="0"/>
        </w:rPr>
        <w:t xml:space="preserve"> </w:t>
      </w:r>
      <w:r w:rsidRPr="006712C4">
        <w:rPr>
          <w:rStyle w:val="Strong"/>
          <w:b w:val="0"/>
        </w:rPr>
        <w:t>http://www.oecd.org/development/governanceanddevelopment/49263997.pdf</w:t>
      </w:r>
    </w:p>
    <w:p w14:paraId="600A46DB" w14:textId="77777777" w:rsidR="00585C33" w:rsidRDefault="00585C33" w:rsidP="00E45A47">
      <w:pPr>
        <w:rPr>
          <w:rStyle w:val="Strong"/>
          <w:b w:val="0"/>
        </w:rPr>
      </w:pPr>
      <w:r>
        <w:rPr>
          <w:rStyle w:val="Strong"/>
          <w:b w:val="0"/>
        </w:rPr>
        <w:t xml:space="preserve">Duncan, A. and Williams, G. (2012) </w:t>
      </w:r>
      <w:r w:rsidRPr="00585C33">
        <w:rPr>
          <w:rStyle w:val="Strong"/>
          <w:b w:val="0"/>
        </w:rPr>
        <w:t>Making Development Assistance More Effective Through Using Political</w:t>
      </w:r>
      <w:r w:rsidRPr="00585C33">
        <w:rPr>
          <w:rStyle w:val="Strong"/>
          <w:rFonts w:ascii="Cambria Math" w:hAnsi="Cambria Math" w:cs="Cambria Math"/>
          <w:b w:val="0"/>
        </w:rPr>
        <w:t>‐</w:t>
      </w:r>
      <w:r w:rsidRPr="00585C33">
        <w:rPr>
          <w:rStyle w:val="Strong"/>
          <w:b w:val="0"/>
        </w:rPr>
        <w:t>economy Analysis: What Has Been Done and What Have We Learned?</w:t>
      </w:r>
      <w:r>
        <w:rPr>
          <w:rStyle w:val="Strong"/>
          <w:b w:val="0"/>
        </w:rPr>
        <w:t xml:space="preserve"> Development Policy Review 30(2) </w:t>
      </w:r>
      <w:r w:rsidRPr="00585C33">
        <w:rPr>
          <w:rStyle w:val="Strong"/>
          <w:b w:val="0"/>
        </w:rPr>
        <w:t>http://onlinelibrary.wiley.com/doi/10.1111/j.1467-7679.2012.00568.x/abstract</w:t>
      </w:r>
    </w:p>
    <w:p w14:paraId="054D3B45" w14:textId="77777777" w:rsidR="00585C33" w:rsidRPr="00585C33" w:rsidRDefault="00585C33" w:rsidP="00E45A47">
      <w:pPr>
        <w:rPr>
          <w:rStyle w:val="Strong"/>
          <w:b w:val="0"/>
        </w:rPr>
      </w:pPr>
      <w:r>
        <w:rPr>
          <w:rStyle w:val="Strong"/>
          <w:b w:val="0"/>
        </w:rPr>
        <w:t xml:space="preserve">Williams, G (2011) </w:t>
      </w:r>
      <w:r w:rsidRPr="00585C33">
        <w:rPr>
          <w:rStyle w:val="Strong"/>
          <w:b w:val="0"/>
        </w:rPr>
        <w:t>The Political Economy of Disaster Risk Reduction</w:t>
      </w:r>
      <w:r>
        <w:rPr>
          <w:rStyle w:val="Strong"/>
          <w:b w:val="0"/>
        </w:rPr>
        <w:t xml:space="preserve">, Annex to Global Assessment Report on Disaster Risk Reduction. </w:t>
      </w:r>
      <w:r w:rsidRPr="00585C33">
        <w:rPr>
          <w:rStyle w:val="Strong"/>
          <w:b w:val="0"/>
        </w:rPr>
        <w:t>http://www.preventionweb.net/english/hyogo/gar/2011/en/bgdocs/Williams_2011.pdf</w:t>
      </w:r>
      <w:r>
        <w:rPr>
          <w:rStyle w:val="Strong"/>
          <w:b w:val="0"/>
        </w:rPr>
        <w:t xml:space="preserve"> </w:t>
      </w:r>
    </w:p>
    <w:p w14:paraId="7EE77545" w14:textId="77777777" w:rsidR="00DE542B" w:rsidRDefault="00DE542B" w:rsidP="00E45A47">
      <w:pPr>
        <w:rPr>
          <w:rStyle w:val="Strong"/>
          <w:b w:val="0"/>
        </w:rPr>
      </w:pPr>
      <w:r>
        <w:rPr>
          <w:rStyle w:val="Strong"/>
          <w:b w:val="0"/>
        </w:rPr>
        <w:t xml:space="preserve">SDC (2010), </w:t>
      </w:r>
      <w:r w:rsidRPr="00DE542B">
        <w:rPr>
          <w:rStyle w:val="Strong"/>
          <w:b w:val="0"/>
        </w:rPr>
        <w:t>Evaluation of SD</w:t>
      </w:r>
      <w:r>
        <w:rPr>
          <w:rStyle w:val="Strong"/>
          <w:b w:val="0"/>
        </w:rPr>
        <w:t xml:space="preserve">C’s Research Related Activities. Authors: Barnett, A., Williams, G., and </w:t>
      </w:r>
      <w:proofErr w:type="spellStart"/>
      <w:r>
        <w:rPr>
          <w:rStyle w:val="Strong"/>
          <w:b w:val="0"/>
        </w:rPr>
        <w:t>Khakee</w:t>
      </w:r>
      <w:proofErr w:type="spellEnd"/>
      <w:r>
        <w:rPr>
          <w:rStyle w:val="Strong"/>
          <w:b w:val="0"/>
        </w:rPr>
        <w:t xml:space="preserve">, A. (2009) </w:t>
      </w:r>
      <w:r w:rsidRPr="00DE542B">
        <w:rPr>
          <w:rStyle w:val="Strong"/>
          <w:b w:val="0"/>
        </w:rPr>
        <w:t>http://www.admin.ch/dokumentation/studien/detail/?lang=en&amp;studienid=19</w:t>
      </w:r>
    </w:p>
    <w:p w14:paraId="108AC28B" w14:textId="77777777" w:rsidR="00971CFF" w:rsidRPr="002417C7" w:rsidRDefault="00A0377C" w:rsidP="00E45A47">
      <w:pPr>
        <w:rPr>
          <w:rStyle w:val="Strong"/>
          <w:b w:val="0"/>
          <w:color w:val="000000"/>
        </w:rPr>
      </w:pPr>
      <w:r w:rsidRPr="00A0377C">
        <w:rPr>
          <w:rStyle w:val="Strong"/>
          <w:b w:val="0"/>
        </w:rPr>
        <w:t xml:space="preserve">Williams, G., Duncan, A., </w:t>
      </w:r>
      <w:proofErr w:type="spellStart"/>
      <w:r w:rsidRPr="00A0377C">
        <w:rPr>
          <w:rStyle w:val="Strong"/>
          <w:b w:val="0"/>
        </w:rPr>
        <w:t>Landell</w:t>
      </w:r>
      <w:proofErr w:type="spellEnd"/>
      <w:r w:rsidRPr="00A0377C">
        <w:rPr>
          <w:rStyle w:val="Strong"/>
          <w:b w:val="0"/>
        </w:rPr>
        <w:t xml:space="preserve">-Mills, P. and Unsworth, S. (2009) Politics and Growth, </w:t>
      </w:r>
      <w:r w:rsidRPr="00A0377C">
        <w:rPr>
          <w:rStyle w:val="Strong"/>
          <w:b w:val="0"/>
          <w:i/>
        </w:rPr>
        <w:t>Development Policy Review 27(1)</w:t>
      </w:r>
      <w:r>
        <w:rPr>
          <w:rStyle w:val="Strong"/>
          <w:b w:val="0"/>
        </w:rPr>
        <w:t>:</w:t>
      </w:r>
      <w:r w:rsidRPr="00A0377C">
        <w:rPr>
          <w:rStyle w:val="Strong"/>
          <w:b w:val="0"/>
        </w:rPr>
        <w:t xml:space="preserve"> 5-31</w:t>
      </w:r>
      <w:r>
        <w:rPr>
          <w:rStyle w:val="Strong"/>
          <w:b w:val="0"/>
        </w:rPr>
        <w:t xml:space="preserve"> </w:t>
      </w:r>
      <w:hyperlink r:id="rId12" w:history="1">
        <w:r w:rsidR="00971CFF" w:rsidRPr="002417C7">
          <w:rPr>
            <w:rStyle w:val="Hyperlink"/>
            <w:color w:val="000000"/>
            <w:u w:val="none"/>
          </w:rPr>
          <w:t>http://www3.interscience.wiley.com/journal/121557141/abstract</w:t>
        </w:r>
      </w:hyperlink>
    </w:p>
    <w:p w14:paraId="36560652" w14:textId="77777777" w:rsidR="008F47FB" w:rsidRDefault="008F47FB" w:rsidP="00E45A47">
      <w:r w:rsidRPr="00971CFF">
        <w:t>Policy Practice Brief 6 – What makes a good governance indicator?</w:t>
      </w:r>
      <w:r w:rsidR="00E45A47" w:rsidRPr="00E45A47">
        <w:t xml:space="preserve"> https://thepolicypractice.com/publications/policy-practice-brief-6-what-makes-a-good-governance-indicator/</w:t>
      </w:r>
    </w:p>
    <w:p w14:paraId="1D3D37A1" w14:textId="77777777" w:rsidR="00AF29AC" w:rsidRPr="00E45A47" w:rsidRDefault="00AF29AC" w:rsidP="00E45A47">
      <w:pPr>
        <w:rPr>
          <w:b/>
        </w:rPr>
      </w:pPr>
      <w:r w:rsidRPr="00AF29AC">
        <w:t>Policy Practice Brief 5 - Carrying out a Joint Governance Assessment - Lessons from Rwanda</w:t>
      </w:r>
      <w:r w:rsidR="00E45A47">
        <w:rPr>
          <w:b/>
        </w:rPr>
        <w:t xml:space="preserve"> - </w:t>
      </w:r>
      <w:r w:rsidR="00E45A47" w:rsidRPr="00E45A47">
        <w:t>https://thepolicypractice.com/publications/policy-practice-brief-5-carrying-out-a-joint-governance-assessment-lessons-from-rwanda/</w:t>
      </w:r>
    </w:p>
    <w:p w14:paraId="508BEC09" w14:textId="77777777" w:rsidR="00E45A47" w:rsidRDefault="00AF29AC" w:rsidP="00E45A47">
      <w:pPr>
        <w:rPr>
          <w:b/>
        </w:rPr>
      </w:pPr>
      <w:r w:rsidRPr="00AF29AC">
        <w:t>Policy Practice Brief 4 - Politics and Growth</w:t>
      </w:r>
      <w:r w:rsidR="00E45A47">
        <w:rPr>
          <w:b/>
        </w:rPr>
        <w:t xml:space="preserve"> - </w:t>
      </w:r>
      <w:hyperlink r:id="rId13" w:history="1">
        <w:r w:rsidR="00E45A47" w:rsidRPr="002417C7">
          <w:rPr>
            <w:rStyle w:val="Hyperlink"/>
            <w:color w:val="000000"/>
            <w:u w:val="none"/>
          </w:rPr>
          <w:t>https://thepolicypractice.com/publications/policy-practice-brief-4-politics-and-growth/</w:t>
        </w:r>
      </w:hyperlink>
    </w:p>
    <w:p w14:paraId="22EAF93A" w14:textId="77777777" w:rsidR="00AF29AC" w:rsidRPr="00AF29AC" w:rsidRDefault="00AF29AC" w:rsidP="00E45A47">
      <w:pPr>
        <w:rPr>
          <w:b/>
        </w:rPr>
      </w:pPr>
      <w:r w:rsidRPr="00AF29AC">
        <w:t>Policy Practice Brief 3 - The political economy of reform: The case of Nigeria 2003-2007</w:t>
      </w:r>
    </w:p>
    <w:p w14:paraId="2B67E563" w14:textId="77777777" w:rsidR="00E45A47" w:rsidRDefault="00FF62B3" w:rsidP="00E45A47">
      <w:r w:rsidRPr="00F63F7D">
        <w:lastRenderedPageBreak/>
        <w:t>Policy Practice Brief 2 - Making the New Political Economy Perspective more operationally</w:t>
      </w:r>
      <w:r w:rsidR="003A0DBB">
        <w:t xml:space="preserve"> </w:t>
      </w:r>
      <w:r w:rsidRPr="00F63F7D">
        <w:t>relevant for development agencies</w:t>
      </w:r>
      <w:r>
        <w:t xml:space="preserve"> - </w:t>
      </w:r>
      <w:hyperlink r:id="rId14" w:history="1">
        <w:r w:rsidR="00E45A47" w:rsidRPr="002417C7">
          <w:rPr>
            <w:rStyle w:val="Hyperlink"/>
            <w:color w:val="000000"/>
            <w:u w:val="none"/>
          </w:rPr>
          <w:t>https://thepolicypractice.com/publications/policy-practice-brief-2-making-the-new-political-economy-perspective-more-operationally-relevant-for-development-agencies/</w:t>
        </w:r>
      </w:hyperlink>
    </w:p>
    <w:p w14:paraId="4BD7CD19" w14:textId="77777777" w:rsidR="00FF62B3" w:rsidRPr="00FF62B3" w:rsidRDefault="00FF62B3" w:rsidP="00E45A47">
      <w:r w:rsidRPr="00F63F7D">
        <w:t>Policy Practice Brief 1 - Tackling the Political Barriers to Development: The New Political Economy Perspective</w:t>
      </w:r>
      <w:r>
        <w:t xml:space="preserve"> - </w:t>
      </w:r>
      <w:r w:rsidR="00E45A47" w:rsidRPr="00E45A47">
        <w:t>https://thepolicypractice.com/publications/policy-practice-brief-1-tackling-the-political-barriers-to-development-the-new-political-economy-perspective/</w:t>
      </w:r>
    </w:p>
    <w:p w14:paraId="30E41286" w14:textId="77777777" w:rsidR="00FF62B3" w:rsidRPr="00FF62B3" w:rsidRDefault="00FF62B3" w:rsidP="00E45A47">
      <w:r w:rsidRPr="00F63F7D">
        <w:t>Nigeria - Strengthening incentives for economic growth: The political economy of reform</w:t>
      </w:r>
      <w:r>
        <w:t xml:space="preserve"> - </w:t>
      </w:r>
      <w:r w:rsidR="00BF3B19" w:rsidRPr="00BF3B19">
        <w:t>https://thepolicypractice.com/publications/nigeria-the-political-economy-of-reform-strengthening-incentives-for-economic-growth-updated/</w:t>
      </w:r>
    </w:p>
    <w:p w14:paraId="38A75B5F" w14:textId="77777777" w:rsidR="00B97564" w:rsidRPr="00B97564" w:rsidRDefault="00B97564" w:rsidP="00E45A47">
      <w:r w:rsidRPr="00B97564">
        <w:rPr>
          <w:lang w:val="en-GB"/>
        </w:rPr>
        <w:t>‘</w:t>
      </w:r>
      <w:r w:rsidRPr="00B97564">
        <w:rPr>
          <w:i/>
          <w:iCs/>
          <w:lang w:val="en-GB"/>
        </w:rPr>
        <w:t>Fiscal space and sustainability from the perspective of the health sector</w:t>
      </w:r>
      <w:r w:rsidRPr="00B97564">
        <w:rPr>
          <w:lang w:val="en-GB"/>
        </w:rPr>
        <w:t>,’ Gareth Williams and Roger Hay.</w:t>
      </w:r>
      <w:r>
        <w:rPr>
          <w:lang w:val="en-GB"/>
        </w:rPr>
        <w:t xml:space="preserve">  </w:t>
      </w:r>
      <w:r w:rsidRPr="00B97564">
        <w:t>http://www.hlfhealthmdgs.org/Documents/FiscalSpacePerspective.pdf</w:t>
      </w:r>
    </w:p>
    <w:p w14:paraId="07692A4D" w14:textId="77777777" w:rsidR="00FF62B3" w:rsidRPr="00FF62B3" w:rsidRDefault="00FF62B3" w:rsidP="00E45A47">
      <w:r w:rsidRPr="00FF62B3">
        <w:t>Government and sub-national growth. Uneven growth within low-income countries: does it matter, and can governments do anything effective?</w:t>
      </w:r>
      <w:r>
        <w:t xml:space="preserve"> - </w:t>
      </w:r>
      <w:r w:rsidR="00BF3B19" w:rsidRPr="00BF3B19">
        <w:t>https://thepolicypractice.com/publications/government-and-subnational-growth-uneven-growth-within-lowincome-countries-does-it-matter-and-can-governments-do-anything-effective/</w:t>
      </w:r>
    </w:p>
    <w:p w14:paraId="688876D4" w14:textId="77777777" w:rsidR="00FA038C" w:rsidRPr="00422CE9" w:rsidRDefault="00FA038C" w:rsidP="00E45A47"/>
    <w:p w14:paraId="56439F52" w14:textId="3EA18E8E" w:rsidR="00AF0FD8" w:rsidRPr="00D044C0" w:rsidRDefault="0073378B" w:rsidP="00E45A47">
      <w:r w:rsidRPr="000A497B">
        <w:t xml:space="preserve">Last updated </w:t>
      </w:r>
      <w:r w:rsidR="0008045F">
        <w:t>October 2019</w:t>
      </w:r>
    </w:p>
    <w:sectPr w:rsidR="00AF0FD8" w:rsidRPr="00D044C0" w:rsidSect="00CE0E74">
      <w:footerReference w:type="default" r:id="rId15"/>
      <w:pgSz w:w="11907" w:h="16840" w:code="9"/>
      <w:pgMar w:top="1418" w:right="1418" w:bottom="1418" w:left="1418" w:header="709" w:footer="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17D13" w14:textId="77777777" w:rsidR="0036300A" w:rsidRDefault="0036300A" w:rsidP="00E45A47">
      <w:r>
        <w:separator/>
      </w:r>
    </w:p>
  </w:endnote>
  <w:endnote w:type="continuationSeparator" w:id="0">
    <w:p w14:paraId="42E87212" w14:textId="77777777" w:rsidR="0036300A" w:rsidRDefault="0036300A" w:rsidP="00E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FCEE" w14:textId="77777777" w:rsidR="00F63F7D" w:rsidRPr="00FA038C" w:rsidRDefault="00F63F7D" w:rsidP="00E45A47">
    <w:pPr>
      <w:pStyle w:val="Footer"/>
      <w:rPr>
        <w:rStyle w:val="PageNumber"/>
      </w:rPr>
    </w:pPr>
    <w:r w:rsidRPr="00FA038C">
      <w:rPr>
        <w:rStyle w:val="PageNumber"/>
      </w:rPr>
      <w:fldChar w:fldCharType="begin"/>
    </w:r>
    <w:r w:rsidRPr="00FA038C">
      <w:rPr>
        <w:rStyle w:val="PageNumber"/>
      </w:rPr>
      <w:instrText xml:space="preserve">PAGE  </w:instrText>
    </w:r>
    <w:r w:rsidRPr="00FA038C">
      <w:rPr>
        <w:rStyle w:val="PageNumber"/>
      </w:rPr>
      <w:fldChar w:fldCharType="separate"/>
    </w:r>
    <w:r w:rsidR="002846C0">
      <w:rPr>
        <w:rStyle w:val="PageNumber"/>
        <w:noProof/>
      </w:rPr>
      <w:t>1</w:t>
    </w:r>
    <w:r w:rsidRPr="00FA038C">
      <w:rPr>
        <w:rStyle w:val="PageNumber"/>
      </w:rPr>
      <w:fldChar w:fldCharType="end"/>
    </w:r>
  </w:p>
  <w:p w14:paraId="580900F0" w14:textId="77777777" w:rsidR="00F63F7D" w:rsidRPr="00D74B4D" w:rsidRDefault="00F63F7D" w:rsidP="00E45A4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0BB9" w14:textId="77777777" w:rsidR="0036300A" w:rsidRDefault="0036300A" w:rsidP="00E45A47">
      <w:r>
        <w:separator/>
      </w:r>
    </w:p>
  </w:footnote>
  <w:footnote w:type="continuationSeparator" w:id="0">
    <w:p w14:paraId="22E4E207" w14:textId="77777777" w:rsidR="0036300A" w:rsidRDefault="0036300A" w:rsidP="00E4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F04"/>
    <w:multiLevelType w:val="singleLevel"/>
    <w:tmpl w:val="0B5AF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471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D62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96DE4"/>
    <w:multiLevelType w:val="singleLevel"/>
    <w:tmpl w:val="0B5AF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822820"/>
    <w:multiLevelType w:val="hybridMultilevel"/>
    <w:tmpl w:val="1B0E4348"/>
    <w:lvl w:ilvl="0" w:tplc="1668DE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7A38"/>
    <w:multiLevelType w:val="hybridMultilevel"/>
    <w:tmpl w:val="088A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44AE"/>
    <w:multiLevelType w:val="hybridMultilevel"/>
    <w:tmpl w:val="56EAE876"/>
    <w:lvl w:ilvl="0" w:tplc="89589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C16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CF51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9A50E5"/>
    <w:multiLevelType w:val="hybridMultilevel"/>
    <w:tmpl w:val="29B8008C"/>
    <w:lvl w:ilvl="0" w:tplc="1668DEC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1C72"/>
    <w:multiLevelType w:val="hybridMultilevel"/>
    <w:tmpl w:val="CF081DC4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91C2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C41F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09975F2"/>
    <w:multiLevelType w:val="hybridMultilevel"/>
    <w:tmpl w:val="7DCEA3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C47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BD"/>
    <w:rsid w:val="00011AF8"/>
    <w:rsid w:val="00025C75"/>
    <w:rsid w:val="00032FB2"/>
    <w:rsid w:val="000759A9"/>
    <w:rsid w:val="0008045F"/>
    <w:rsid w:val="000972D6"/>
    <w:rsid w:val="000B1B15"/>
    <w:rsid w:val="000E19F4"/>
    <w:rsid w:val="000F4C74"/>
    <w:rsid w:val="001139E5"/>
    <w:rsid w:val="00115F34"/>
    <w:rsid w:val="001172FA"/>
    <w:rsid w:val="00171516"/>
    <w:rsid w:val="00172FFA"/>
    <w:rsid w:val="001822D4"/>
    <w:rsid w:val="001C08B2"/>
    <w:rsid w:val="001D6FC4"/>
    <w:rsid w:val="0021355E"/>
    <w:rsid w:val="00217D4A"/>
    <w:rsid w:val="002301EA"/>
    <w:rsid w:val="00233BD9"/>
    <w:rsid w:val="002417C7"/>
    <w:rsid w:val="0024498E"/>
    <w:rsid w:val="00252E6F"/>
    <w:rsid w:val="00266AD9"/>
    <w:rsid w:val="002846C0"/>
    <w:rsid w:val="002A6631"/>
    <w:rsid w:val="002B3E03"/>
    <w:rsid w:val="002C252E"/>
    <w:rsid w:val="002C2D41"/>
    <w:rsid w:val="002D7E43"/>
    <w:rsid w:val="002E501B"/>
    <w:rsid w:val="0034025C"/>
    <w:rsid w:val="00345AFF"/>
    <w:rsid w:val="003508E1"/>
    <w:rsid w:val="0036300A"/>
    <w:rsid w:val="00365CA6"/>
    <w:rsid w:val="0038010C"/>
    <w:rsid w:val="003A0DBB"/>
    <w:rsid w:val="0040100F"/>
    <w:rsid w:val="0041276F"/>
    <w:rsid w:val="00423D80"/>
    <w:rsid w:val="00426266"/>
    <w:rsid w:val="004445DB"/>
    <w:rsid w:val="004517BB"/>
    <w:rsid w:val="00481DB1"/>
    <w:rsid w:val="0049753E"/>
    <w:rsid w:val="004A4F80"/>
    <w:rsid w:val="004A5236"/>
    <w:rsid w:val="004B0495"/>
    <w:rsid w:val="004C13C5"/>
    <w:rsid w:val="004C4986"/>
    <w:rsid w:val="004D3A52"/>
    <w:rsid w:val="004D3BE2"/>
    <w:rsid w:val="005171EF"/>
    <w:rsid w:val="00522481"/>
    <w:rsid w:val="0053218A"/>
    <w:rsid w:val="00533589"/>
    <w:rsid w:val="005345DC"/>
    <w:rsid w:val="0053529B"/>
    <w:rsid w:val="005530B5"/>
    <w:rsid w:val="00573F63"/>
    <w:rsid w:val="00585C33"/>
    <w:rsid w:val="005A073B"/>
    <w:rsid w:val="005B1EFB"/>
    <w:rsid w:val="005B2393"/>
    <w:rsid w:val="005C4187"/>
    <w:rsid w:val="005D4FF7"/>
    <w:rsid w:val="005E1ABD"/>
    <w:rsid w:val="006011C8"/>
    <w:rsid w:val="0062065A"/>
    <w:rsid w:val="00623DB9"/>
    <w:rsid w:val="00626B17"/>
    <w:rsid w:val="0066341D"/>
    <w:rsid w:val="00670B26"/>
    <w:rsid w:val="006712C4"/>
    <w:rsid w:val="00671678"/>
    <w:rsid w:val="006769D6"/>
    <w:rsid w:val="0069526A"/>
    <w:rsid w:val="006B1256"/>
    <w:rsid w:val="0071665B"/>
    <w:rsid w:val="0073378B"/>
    <w:rsid w:val="00743186"/>
    <w:rsid w:val="00747996"/>
    <w:rsid w:val="007772D0"/>
    <w:rsid w:val="007A0A2C"/>
    <w:rsid w:val="007A1162"/>
    <w:rsid w:val="007D7384"/>
    <w:rsid w:val="007E538B"/>
    <w:rsid w:val="00804170"/>
    <w:rsid w:val="00861512"/>
    <w:rsid w:val="008909DE"/>
    <w:rsid w:val="008B33AE"/>
    <w:rsid w:val="008C3FC4"/>
    <w:rsid w:val="008D1315"/>
    <w:rsid w:val="008F47FB"/>
    <w:rsid w:val="00900192"/>
    <w:rsid w:val="00956653"/>
    <w:rsid w:val="009654D5"/>
    <w:rsid w:val="0096659F"/>
    <w:rsid w:val="00971CFF"/>
    <w:rsid w:val="00983225"/>
    <w:rsid w:val="0099059A"/>
    <w:rsid w:val="009925BD"/>
    <w:rsid w:val="00993001"/>
    <w:rsid w:val="00A0377C"/>
    <w:rsid w:val="00A201EC"/>
    <w:rsid w:val="00A354B6"/>
    <w:rsid w:val="00A4383B"/>
    <w:rsid w:val="00A44935"/>
    <w:rsid w:val="00A571DD"/>
    <w:rsid w:val="00AF0FD8"/>
    <w:rsid w:val="00AF29AC"/>
    <w:rsid w:val="00B02700"/>
    <w:rsid w:val="00B2199F"/>
    <w:rsid w:val="00B32B51"/>
    <w:rsid w:val="00B420C0"/>
    <w:rsid w:val="00B57866"/>
    <w:rsid w:val="00B61BF1"/>
    <w:rsid w:val="00B736C2"/>
    <w:rsid w:val="00B97564"/>
    <w:rsid w:val="00BA1D6E"/>
    <w:rsid w:val="00BB568C"/>
    <w:rsid w:val="00BC22DF"/>
    <w:rsid w:val="00BD1EFF"/>
    <w:rsid w:val="00BD3261"/>
    <w:rsid w:val="00BF3B19"/>
    <w:rsid w:val="00C02977"/>
    <w:rsid w:val="00C06641"/>
    <w:rsid w:val="00C25B78"/>
    <w:rsid w:val="00C27DCE"/>
    <w:rsid w:val="00C311D1"/>
    <w:rsid w:val="00C47575"/>
    <w:rsid w:val="00C64134"/>
    <w:rsid w:val="00C704C3"/>
    <w:rsid w:val="00C84A79"/>
    <w:rsid w:val="00CB215E"/>
    <w:rsid w:val="00CC1184"/>
    <w:rsid w:val="00CE0E74"/>
    <w:rsid w:val="00CE2573"/>
    <w:rsid w:val="00D24A11"/>
    <w:rsid w:val="00D312B4"/>
    <w:rsid w:val="00D43CB4"/>
    <w:rsid w:val="00D64D82"/>
    <w:rsid w:val="00D74B4D"/>
    <w:rsid w:val="00DB0915"/>
    <w:rsid w:val="00DE542B"/>
    <w:rsid w:val="00E2499D"/>
    <w:rsid w:val="00E45A47"/>
    <w:rsid w:val="00E5413F"/>
    <w:rsid w:val="00E724EF"/>
    <w:rsid w:val="00E97545"/>
    <w:rsid w:val="00F00148"/>
    <w:rsid w:val="00F22B97"/>
    <w:rsid w:val="00F63F7D"/>
    <w:rsid w:val="00F662CE"/>
    <w:rsid w:val="00F833B2"/>
    <w:rsid w:val="00F90849"/>
    <w:rsid w:val="00FA038C"/>
    <w:rsid w:val="00FB62B3"/>
    <w:rsid w:val="00FC1C7E"/>
    <w:rsid w:val="00FC5BE6"/>
    <w:rsid w:val="00FF4542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9D21EB"/>
  <w15:chartTrackingRefBased/>
  <w15:docId w15:val="{4B827F90-7444-45C9-BD10-56178E9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5A47"/>
    <w:pPr>
      <w:spacing w:after="80"/>
    </w:pPr>
    <w:rPr>
      <w:rFonts w:ascii="Arial" w:hAnsi="Arial" w:cs="Arial"/>
      <w:lang w:val="en-US" w:eastAsia="en-US"/>
    </w:rPr>
  </w:style>
  <w:style w:type="paragraph" w:styleId="Heading2">
    <w:name w:val="heading 2"/>
    <w:basedOn w:val="Normal"/>
    <w:next w:val="Normal"/>
    <w:qFormat/>
    <w:rsid w:val="00FA038C"/>
    <w:pPr>
      <w:keepNext/>
      <w:tabs>
        <w:tab w:val="left" w:pos="1980"/>
      </w:tabs>
      <w:jc w:val="both"/>
      <w:outlineLvl w:val="1"/>
    </w:pPr>
    <w:rPr>
      <w:b/>
      <w:bCs/>
      <w:spacing w:val="-5"/>
    </w:rPr>
  </w:style>
  <w:style w:type="paragraph" w:styleId="Heading6">
    <w:name w:val="heading 6"/>
    <w:basedOn w:val="Normal"/>
    <w:next w:val="Normal"/>
    <w:qFormat/>
    <w:rsid w:val="00FA038C"/>
    <w:pPr>
      <w:keepNext/>
      <w:jc w:val="both"/>
      <w:outlineLvl w:val="5"/>
    </w:pPr>
    <w:rPr>
      <w:b/>
      <w:bCs/>
      <w:spacing w:val="-5"/>
      <w:sz w:val="22"/>
    </w:rPr>
  </w:style>
  <w:style w:type="paragraph" w:styleId="Heading7">
    <w:name w:val="heading 7"/>
    <w:basedOn w:val="Normal"/>
    <w:next w:val="Normal"/>
    <w:qFormat/>
    <w:rsid w:val="00FA038C"/>
    <w:pPr>
      <w:keepNext/>
      <w:spacing w:after="120"/>
      <w:jc w:val="both"/>
      <w:outlineLvl w:val="6"/>
    </w:pPr>
    <w:rPr>
      <w:spacing w:val="-5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73F63"/>
    <w:rPr>
      <w:rFonts w:ascii="Courier New" w:hAnsi="Courier New" w:cs="Courier New"/>
    </w:rPr>
  </w:style>
  <w:style w:type="character" w:styleId="Hyperlink">
    <w:name w:val="Hyperlink"/>
    <w:rsid w:val="00573F63"/>
    <w:rPr>
      <w:color w:val="0000FF"/>
      <w:u w:val="single"/>
    </w:rPr>
  </w:style>
  <w:style w:type="paragraph" w:styleId="Header">
    <w:name w:val="header"/>
    <w:basedOn w:val="Normal"/>
    <w:rsid w:val="00B57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8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F0FD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A038C"/>
    <w:pPr>
      <w:spacing w:after="220" w:line="220" w:lineRule="atLeast"/>
      <w:jc w:val="both"/>
    </w:pPr>
    <w:rPr>
      <w:spacing w:val="-5"/>
    </w:rPr>
  </w:style>
  <w:style w:type="paragraph" w:customStyle="1" w:styleId="InsideAddress">
    <w:name w:val="Inside Address"/>
    <w:basedOn w:val="Normal"/>
    <w:rsid w:val="00FA038C"/>
    <w:pPr>
      <w:spacing w:line="220" w:lineRule="atLeast"/>
      <w:jc w:val="both"/>
    </w:pPr>
    <w:rPr>
      <w:spacing w:val="-5"/>
      <w:sz w:val="32"/>
    </w:rPr>
  </w:style>
  <w:style w:type="paragraph" w:styleId="BodyTextIndent">
    <w:name w:val="Body Text Indent"/>
    <w:basedOn w:val="Normal"/>
    <w:rsid w:val="00FA038C"/>
    <w:pPr>
      <w:ind w:left="1440" w:hanging="1440"/>
    </w:pPr>
    <w:rPr>
      <w:rFonts w:ascii="PalmSprings" w:hAnsi="PalmSprings"/>
      <w:sz w:val="22"/>
      <w:lang w:val="en-GB" w:eastAsia="en-GB"/>
    </w:rPr>
  </w:style>
  <w:style w:type="paragraph" w:customStyle="1" w:styleId="H2">
    <w:name w:val="H2"/>
    <w:basedOn w:val="Normal"/>
    <w:next w:val="Normal"/>
    <w:rsid w:val="00FA038C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20">
    <w:name w:val="h2"/>
    <w:basedOn w:val="Normal"/>
    <w:rsid w:val="00FA038C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FA038C"/>
  </w:style>
  <w:style w:type="paragraph" w:styleId="BalloonText">
    <w:name w:val="Balloon Text"/>
    <w:basedOn w:val="Normal"/>
    <w:link w:val="BalloonTextChar"/>
    <w:uiPriority w:val="99"/>
    <w:semiHidden/>
    <w:unhideWhenUsed/>
    <w:rsid w:val="007D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738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384"/>
    <w:pPr>
      <w:ind w:left="720"/>
    </w:pPr>
  </w:style>
  <w:style w:type="character" w:customStyle="1" w:styleId="A3">
    <w:name w:val="A3"/>
    <w:uiPriority w:val="99"/>
    <w:rsid w:val="005D4FF7"/>
    <w:rPr>
      <w:rFonts w:cs="Helvetica 55 Roman"/>
      <w:color w:val="000000"/>
      <w:sz w:val="22"/>
      <w:szCs w:val="22"/>
    </w:rPr>
  </w:style>
  <w:style w:type="character" w:styleId="Strong">
    <w:name w:val="Strong"/>
    <w:uiPriority w:val="22"/>
    <w:qFormat/>
    <w:rsid w:val="00A0377C"/>
    <w:rPr>
      <w:b/>
      <w:bCs/>
    </w:rPr>
  </w:style>
  <w:style w:type="character" w:styleId="UnresolvedMention">
    <w:name w:val="Unresolved Mention"/>
    <w:uiPriority w:val="99"/>
    <w:semiHidden/>
    <w:unhideWhenUsed/>
    <w:rsid w:val="00971CFF"/>
    <w:rPr>
      <w:color w:val="808080"/>
      <w:shd w:val="clear" w:color="auto" w:fill="E6E6E6"/>
    </w:rPr>
  </w:style>
  <w:style w:type="character" w:customStyle="1" w:styleId="author">
    <w:name w:val="author"/>
    <w:rsid w:val="00B420C0"/>
  </w:style>
  <w:style w:type="character" w:customStyle="1" w:styleId="articletitle">
    <w:name w:val="articletitle"/>
    <w:rsid w:val="00B420C0"/>
  </w:style>
  <w:style w:type="character" w:customStyle="1" w:styleId="pubyear">
    <w:name w:val="pubyear"/>
    <w:rsid w:val="00B420C0"/>
  </w:style>
  <w:style w:type="character" w:customStyle="1" w:styleId="vol">
    <w:name w:val="vol"/>
    <w:rsid w:val="00B420C0"/>
  </w:style>
  <w:style w:type="character" w:customStyle="1" w:styleId="pagefirst">
    <w:name w:val="pagefirst"/>
    <w:rsid w:val="00B420C0"/>
  </w:style>
  <w:style w:type="character" w:customStyle="1" w:styleId="pagelast">
    <w:name w:val="pagelast"/>
    <w:rsid w:val="00B4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807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dpr.12438" TargetMode="External"/><Relationship Id="rId13" Type="http://schemas.openxmlformats.org/officeDocument/2006/relationships/hyperlink" Target="https://thepolicypractice.com/publications/policy-practice-brief-4-politics-and-grow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3.interscience.wiley.com/journal/121557141/abstra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jects.dfid.gov.uk/iati/Document//33605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ati.dfid.gov.uk/iati_documents/5502454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policypractice.com/wp-content/uploads/2017/05/PolicyBrief11.pdf" TargetMode="External"/><Relationship Id="rId14" Type="http://schemas.openxmlformats.org/officeDocument/2006/relationships/hyperlink" Target="https://thepolicypractice.com/publications/policy-practice-brief-2-making-the-new-political-economy-perspective-more-operationally-relevant-for-development-ag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Policy Practice</Company>
  <LinksUpToDate>false</LinksUpToDate>
  <CharactersWithSpaces>13452</CharactersWithSpaces>
  <SharedDoc>false</SharedDoc>
  <HLinks>
    <vt:vector size="12" baseType="variant"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http://www3.interscience.wiley.com/journal/121557141/abstract</vt:lpwstr>
      </vt:variant>
      <vt:variant>
        <vt:lpwstr/>
      </vt:variant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http://projects.dfid.gov.uk/iati/Document//3360509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Holton</dc:creator>
  <cp:keywords/>
  <cp:lastModifiedBy>Gareth Williams</cp:lastModifiedBy>
  <cp:revision>3</cp:revision>
  <cp:lastPrinted>2019-01-29T13:48:00Z</cp:lastPrinted>
  <dcterms:created xsi:type="dcterms:W3CDTF">2019-10-10T08:06:00Z</dcterms:created>
  <dcterms:modified xsi:type="dcterms:W3CDTF">2019-10-10T08:08:00Z</dcterms:modified>
</cp:coreProperties>
</file>